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</w:p>
    <w:p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</w:p>
    <w:p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</w:p>
    <w:p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36"/>
        </w:rPr>
        <w:drawing>
          <wp:inline distT="0" distB="0" distL="114300" distR="114300">
            <wp:extent cx="536575" cy="664210"/>
            <wp:effectExtent l="0" t="0" r="1587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jc w:val="center"/>
        <w:rPr>
          <w:b/>
          <w:sz w:val="28"/>
          <w:szCs w:val="28"/>
        </w:rPr>
      </w:pPr>
    </w:p>
    <w:p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НОВОПЕТРОВСКОГО</w:t>
      </w:r>
      <w:r>
        <w:rPr>
          <w:b/>
          <w:sz w:val="28"/>
          <w:szCs w:val="28"/>
        </w:rPr>
        <w:t xml:space="preserve"> СЕЛЬСКОГО ПОСЕЛЕНИЯ</w:t>
      </w:r>
    </w:p>
    <w:p>
      <w:pPr>
        <w:suppressAutoHyphens/>
        <w:ind w:left="-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suppressAutoHyphens/>
        <w:jc w:val="center"/>
        <w:rPr>
          <w:b/>
          <w:i/>
          <w:sz w:val="28"/>
          <w:szCs w:val="28"/>
        </w:rPr>
      </w:pPr>
    </w:p>
    <w:p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suppressAutoHyphens/>
        <w:jc w:val="center"/>
        <w:rPr>
          <w:sz w:val="28"/>
          <w:szCs w:val="28"/>
        </w:rPr>
      </w:pPr>
    </w:p>
    <w:p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 16.02.2024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-р                               </w:t>
      </w:r>
    </w:p>
    <w:p>
      <w:pPr>
        <w:suppressAutoHyphens/>
        <w:jc w:val="center"/>
        <w:rPr>
          <w:rFonts w:hint="default"/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станица</w:t>
      </w:r>
      <w:r>
        <w:rPr>
          <w:rFonts w:hint="default"/>
          <w:color w:val="000000"/>
          <w:spacing w:val="-9"/>
          <w:sz w:val="28"/>
          <w:szCs w:val="28"/>
          <w:lang w:val="ru-RU"/>
        </w:rPr>
        <w:t xml:space="preserve"> Новопетровская</w:t>
      </w:r>
    </w:p>
    <w:p>
      <w:pPr>
        <w:suppressAutoHyphens/>
        <w:jc w:val="center"/>
        <w:rPr>
          <w:rFonts w:hint="default"/>
          <w:color w:val="000000"/>
          <w:spacing w:val="-9"/>
          <w:sz w:val="28"/>
          <w:szCs w:val="28"/>
          <w:lang w:val="ru-RU"/>
        </w:rPr>
      </w:pPr>
    </w:p>
    <w:p>
      <w:pPr>
        <w:suppressAutoHyphens/>
        <w:jc w:val="center"/>
        <w:rPr>
          <w:b/>
          <w:bCs/>
          <w:color w:val="000000"/>
          <w:spacing w:val="-9"/>
          <w:sz w:val="28"/>
          <w:szCs w:val="28"/>
        </w:rPr>
      </w:pPr>
      <w:bookmarkStart w:id="0" w:name="_GoBack"/>
      <w:r>
        <w:rPr>
          <w:b/>
          <w:bCs/>
          <w:color w:val="000000"/>
          <w:spacing w:val="-9"/>
          <w:sz w:val="28"/>
          <w:szCs w:val="28"/>
        </w:rPr>
        <w:t>О назначении ответственного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</w:p>
    <w:bookmarkEnd w:id="0"/>
    <w:p>
      <w:pPr>
        <w:suppressAutoHyphens/>
        <w:rPr>
          <w:b/>
          <w:bCs/>
          <w:color w:val="000000"/>
          <w:spacing w:val="-9"/>
          <w:sz w:val="28"/>
          <w:szCs w:val="28"/>
        </w:rPr>
      </w:pPr>
    </w:p>
    <w:p>
      <w:pPr>
        <w:suppressAutoHyphens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В соответствии со статьей 15 Федерального закона от 25 декабря 2008 г. № 273-ФЗ «О противодействии коррупции», в целях исполнения Положения о реестре лиц, уволенных в связи с утратой доверия, утвержденного постановлением правительства Российской Федерации от 5 марта 2018 г. № 228:</w:t>
      </w:r>
    </w:p>
    <w:p>
      <w:pPr>
        <w:numPr>
          <w:ilvl w:val="0"/>
          <w:numId w:val="1"/>
        </w:numPr>
        <w:suppressAutoHyphens/>
        <w:ind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Назначить ответственным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доверия, и исключения таких сведений из него посредством направления информации в уполномоченное подразделение администрации Краснодарского края в установленные действующим законодательством сроки ведущего специалиста администрации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>Савину</w:t>
      </w:r>
      <w:r>
        <w:rPr>
          <w:rFonts w:hint="default"/>
          <w:sz w:val="28"/>
          <w:szCs w:val="28"/>
          <w:lang w:val="ru-RU"/>
        </w:rPr>
        <w:t xml:space="preserve"> Татьяну Петровну.</w:t>
      </w:r>
    </w:p>
    <w:p>
      <w:pPr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>
      <w:pPr>
        <w:suppressAutoHyphens/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hint="default"/>
          <w:sz w:val="28"/>
          <w:szCs w:val="28"/>
          <w:lang w:val="ru-RU"/>
        </w:rPr>
        <w:t xml:space="preserve"> Новопетровского </w:t>
      </w:r>
      <w:r>
        <w:rPr>
          <w:sz w:val="28"/>
          <w:szCs w:val="28"/>
        </w:rPr>
        <w:t xml:space="preserve">сельского </w:t>
      </w:r>
    </w:p>
    <w:p>
      <w:pPr>
        <w:suppressAutoHyphens/>
        <w:jc w:val="both"/>
        <w:rPr>
          <w:rFonts w:hint="default"/>
          <w:lang w:val="ru-RU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.А.Бессонов</w:t>
      </w:r>
    </w:p>
    <w:p>
      <w:pPr>
        <w:jc w:val="both"/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90ADA"/>
    <w:multiLevelType w:val="singleLevel"/>
    <w:tmpl w:val="C8490A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C442A"/>
    <w:rsid w:val="000C442A"/>
    <w:rsid w:val="0023474B"/>
    <w:rsid w:val="003D53FA"/>
    <w:rsid w:val="00416339"/>
    <w:rsid w:val="006A251F"/>
    <w:rsid w:val="00757C25"/>
    <w:rsid w:val="00762639"/>
    <w:rsid w:val="008360FA"/>
    <w:rsid w:val="008978A1"/>
    <w:rsid w:val="00C50831"/>
    <w:rsid w:val="00EE0741"/>
    <w:rsid w:val="3585628A"/>
    <w:rsid w:val="6D6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ru-RU" w:eastAsia="ar-SA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1312</Characters>
  <Lines>10</Lines>
  <Paragraphs>3</Paragraphs>
  <TotalTime>1</TotalTime>
  <ScaleCrop>false</ScaleCrop>
  <LinksUpToDate>false</LinksUpToDate>
  <CharactersWithSpaces>1539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2024-02-16T11:22:00Z</dcterms:created>
  <dc:creator>Upor</dc:creator>
  <cp:lastModifiedBy>пользователь</cp:lastModifiedBy>
  <cp:lastPrinted>2024-02-16T11:57:05Z</cp:lastPrinted>
  <dcterms:modified xsi:type="dcterms:W3CDTF">2024-02-16T11:57:40Z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FF7DF0A524524EB8AA8365680B8572CC_12</vt:lpwstr>
  </property>
</Properties>
</file>