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96B5C" w14:textId="77777777" w:rsidR="00DF08BA" w:rsidRPr="00DF08BA" w:rsidRDefault="00DF08BA" w:rsidP="00DF08BA">
      <w:r w:rsidRPr="00DF08BA">
        <w:rPr>
          <w:b/>
          <w:bCs/>
        </w:rPr>
        <w:t>Эксперты Отраслевого центра компетенций помогут пансионату из Геленджика повысить квалификацию персонала и улучшить качество услуг</w:t>
      </w:r>
      <w:r w:rsidRPr="00DF08BA">
        <w:rPr>
          <w:b/>
          <w:bCs/>
        </w:rPr>
        <w:br/>
      </w:r>
      <w:r w:rsidRPr="00DF08BA">
        <w:rPr>
          <w:b/>
          <w:bCs/>
        </w:rPr>
        <w:br/>
      </w:r>
      <w:r w:rsidRPr="00DF08BA">
        <w:rPr>
          <w:b/>
          <w:bCs/>
        </w:rPr>
        <w:t>Институт развития, созданный на базе Регионального центра компетенций, подписал первое соглашение о сотрудничестве с курортным отелем «Радуга». Работу проводят в рамках федерального проекта «Кадры для туризма» нацпроекта «Туризм и гостеприимство».</w:t>
      </w:r>
    </w:p>
    <w:p w14:paraId="2D08505C" w14:textId="77777777" w:rsidR="00DF08BA" w:rsidRPr="00DF08BA" w:rsidRDefault="00DF08BA" w:rsidP="00DF08BA">
      <w:r w:rsidRPr="00DF08BA">
        <w:rPr>
          <w:i/>
          <w:iCs/>
        </w:rPr>
        <w:t xml:space="preserve">— Краснодарский край — один из ключевых туристических регионов России. Развитие инфраструктуры гостеприимства и повышение уровня профессионализма работников отрасли играет важнейшую роль в формировании устойчивого развития Кубани. Федеральный проект «Кадры для туризма» станет важным инструментом в развитии внутреннего и въездного туризма, создания рабочих мест и обеспечения высоких стандартов отдыха и проживания. Благодаря проекту, регион сможет укрепить свою позицию среди ведущих туристических направлений страны, обеспечивая комфорт каждого гостя, — отметил первый заместитель губернатора Краснодарского края Игорь </w:t>
      </w:r>
      <w:proofErr w:type="spellStart"/>
      <w:r w:rsidRPr="00DF08BA">
        <w:rPr>
          <w:i/>
          <w:iCs/>
        </w:rPr>
        <w:t>Галась</w:t>
      </w:r>
      <w:proofErr w:type="spellEnd"/>
      <w:r w:rsidRPr="00DF08BA">
        <w:rPr>
          <w:i/>
          <w:iCs/>
        </w:rPr>
        <w:t>.</w:t>
      </w:r>
    </w:p>
    <w:p w14:paraId="32FFAC25" w14:textId="77777777" w:rsidR="00DF08BA" w:rsidRPr="00DF08BA" w:rsidRDefault="00DF08BA" w:rsidP="00DF08BA">
      <w:r w:rsidRPr="00DF08BA">
        <w:t>Рабочая группа отеля «Радуга» под руководством опытных экспертов разработает новые подходы в управлении гостиничным бизнесом и освоит современные технологии повышения эффективности труда. Организация из Геленджика стала первым в Краснодарском крае участником федерального проекта «Кадры для туризма». Программа позволит повысить эффективность функционирования гостиницы, привлечь больше отдыхающих и сформировать привлекательные условия для будущих работников отрасли.</w:t>
      </w:r>
    </w:p>
    <w:p w14:paraId="157BDACD" w14:textId="77777777" w:rsidR="00DF08BA" w:rsidRPr="00DF08BA" w:rsidRDefault="00DF08BA" w:rsidP="00DF08BA">
      <w:r w:rsidRPr="00DF08BA">
        <w:t>Первым этапом проекта стало проведение комплексной диагностики процессов на предприятии с помощью экспертов Отраслевого центра компетенций (ОЦК). Рабочая группа детально изучила ключевые экономические и организационно-технические аспекты деятельности пансионата. Это управление доходностью продаж гостиничного фонда, анализ затрат на содержание номеров, оценка структуры заработной платы и кадровых ресурсов. Полученные данные послужат базой для формирования дальнейшей стратегии развития учреждения.</w:t>
      </w:r>
    </w:p>
    <w:p w14:paraId="4B85B404" w14:textId="77777777" w:rsidR="00DF08BA" w:rsidRPr="00DF08BA" w:rsidRDefault="00DF08BA" w:rsidP="00DF08BA">
      <w:r w:rsidRPr="00DF08BA">
        <w:t>Следующим важным шагом является выбор пилотного потока. После тщательного изучения полученных данных и выявления наиболее приоритетных областей для улучшения сотрудники ОЦК предложат конкретные меры по повышению эффективности различных процессов пансионата. Эти решения станут фундаментом для масштабирования позитивных изменений на весь комплекс услуг и операций учреждения.</w:t>
      </w:r>
    </w:p>
    <w:p w14:paraId="6357CEDC" w14:textId="77777777" w:rsidR="00DF08BA" w:rsidRPr="00DF08BA" w:rsidRDefault="00DF08BA" w:rsidP="00DF08BA">
      <w:r w:rsidRPr="00DF08BA">
        <w:rPr>
          <w:i/>
          <w:iCs/>
        </w:rPr>
        <w:t>— Мы осознаем растущую конкуренцию среди туристических объектов. Поэтому для нас главное — постоянно совершенствоваться, повышать привлекательность нашего заведения и обеспечивать высокий уровень комфорта каждому гостю. Рассчитываем, что с помощью поддержки специалистов ОЦК мы сможем улучшить качество сервиса и повысить квалификацию наших сотрудников, — подчеркнул директор пансионата «Радуга» Роман Хохлов.</w:t>
      </w:r>
    </w:p>
    <w:p w14:paraId="3AA7C881" w14:textId="77777777" w:rsidR="00DF08BA" w:rsidRPr="00DF08BA" w:rsidRDefault="00DF08BA" w:rsidP="00DF08BA">
      <w:r w:rsidRPr="00DF08BA">
        <w:lastRenderedPageBreak/>
        <w:t xml:space="preserve">Федеральный проект «Кадры для туризма» нацпроекта «Туризм и гостеприимство» реализуют в России с января 2025 года. Он рассчитан до 2030 года. Цель — обеспечить отрасль квалифицированными сотрудниками. По данным минэкономразвития РФ, к 2030 году стране потребуется дополнительно около 400 тысяч специалистов, включая 320 тысяч работников гостиничного сектора и 80 тысяч — в сфере </w:t>
      </w:r>
      <w:proofErr w:type="spellStart"/>
      <w:r w:rsidRPr="00DF08BA">
        <w:t>турсервиса</w:t>
      </w:r>
      <w:proofErr w:type="spellEnd"/>
      <w:r w:rsidRPr="00DF08BA">
        <w:t xml:space="preserve"> (гидов, инструкторов, туроператоров).</w:t>
      </w:r>
    </w:p>
    <w:p w14:paraId="51C3DCFF" w14:textId="77777777" w:rsidR="00DF08BA" w:rsidRPr="00DF08BA" w:rsidRDefault="00DF08BA" w:rsidP="00DF08BA">
      <w:r w:rsidRPr="00DF08BA">
        <w:t>Оператором проекта в Краснодарском крае выступает Отраслевой центр компетенций в сфере туризма, созданный на базе Регионального центра компетенций Кубани для решения основных проблем сектора. В их числе низкая рентабельность заведений, недостаток специалистов и качество предоставляемых услуг.</w:t>
      </w:r>
    </w:p>
    <w:p w14:paraId="6201FE33" w14:textId="77777777" w:rsidR="00DF08BA" w:rsidRPr="00DF08BA" w:rsidRDefault="00DF08BA" w:rsidP="00DF08BA">
      <w:r w:rsidRPr="00DF08BA">
        <w:t xml:space="preserve">В Краснодарском крае также продолжается работа Регионального центра компетенций. Его эксперты оказывают предприятиям поддержку в рамках федерального проекта «Производительность труда» нацпроекта «Эффективная и конкурентная экономика» и проекта «Бережливый регион». Узнать больше можно на сайте </w:t>
      </w:r>
      <w:proofErr w:type="spellStart"/>
      <w:r w:rsidRPr="00DF08BA">
        <w:t>производительность.рф</w:t>
      </w:r>
      <w:proofErr w:type="spellEnd"/>
      <w:r w:rsidRPr="00DF08BA">
        <w:t xml:space="preserve"> или в региональном центре компетенций: +7 (861) 991-44-24, info@rcckk.ru.</w:t>
      </w:r>
    </w:p>
    <w:p w14:paraId="67417985" w14:textId="0181C306" w:rsidR="00FF32A7" w:rsidRPr="00DF08BA" w:rsidRDefault="00FF32A7">
      <w:pPr>
        <w:rPr>
          <w:lang w:val="en-US"/>
        </w:rPr>
      </w:pPr>
    </w:p>
    <w:sectPr w:rsidR="00FF32A7" w:rsidRPr="00DF0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A7"/>
    <w:rsid w:val="00C528D5"/>
    <w:rsid w:val="00DF08BA"/>
    <w:rsid w:val="00F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AA09"/>
  <w15:chartTrackingRefBased/>
  <w15:docId w15:val="{ADE1D519-D64A-482B-B088-C53F13BB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32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32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32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32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32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32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32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32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32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32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32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32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32A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32A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32A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32A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32A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32A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32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F32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32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F32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F32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F32A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F32A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F32A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F32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F32A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F32A7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DF08B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Стрельцова</dc:creator>
  <cp:keywords/>
  <dc:description/>
  <cp:lastModifiedBy>Ксения Александровна Стрельцова</cp:lastModifiedBy>
  <cp:revision>2</cp:revision>
  <dcterms:created xsi:type="dcterms:W3CDTF">2025-05-30T09:41:00Z</dcterms:created>
  <dcterms:modified xsi:type="dcterms:W3CDTF">2025-05-30T09:42:00Z</dcterms:modified>
</cp:coreProperties>
</file>