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70448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1</w:t>
      </w:r>
    </w:p>
    <w:p w14:paraId="6724922F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постановлению администрации</w:t>
      </w:r>
    </w:p>
    <w:p w14:paraId="0DA43774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 w14:paraId="417E94AC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 w14:paraId="0BF544A8">
      <w:pPr>
        <w:jc w:val="right"/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12.03.2025 № 23</w:t>
      </w:r>
    </w:p>
    <w:p w14:paraId="4F8CC77A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E6922D6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396C62E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ПРОЕКТ</w:t>
      </w:r>
    </w:p>
    <w:p w14:paraId="0B37458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решения Совета Новопетровского сельского поселения Павловского района</w:t>
      </w:r>
    </w:p>
    <w:p w14:paraId="7608D07E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«Об исполнении бюджета Новопетровского сельского поселения Павловского района за 2024 год»</w:t>
      </w:r>
    </w:p>
    <w:p w14:paraId="2D8C243E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sub_1"/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Статья 1</w:t>
      </w:r>
    </w:p>
    <w:bookmarkEnd w:id="0"/>
    <w:p w14:paraId="44318F1A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3B737EE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Утвердить отчет об исполнении </w:t>
      </w:r>
      <w:r>
        <w:fldChar w:fldCharType="begin"/>
      </w:r>
      <w:r>
        <w:instrText xml:space="preserve"> HYPERLINK "garantF1://36801280.0"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бюджета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 Павловского района (далее - бюджет поселения) за 2024 год по доходам в сумме 21517,7 тыс. рублей, по расходам в сумме 20563,0 тыс. рублей с превышением доходов над расходами (профицит бюджета поселения) в сумме 954,8 тыс. рублей и со следующими показателями:</w:t>
      </w:r>
    </w:p>
    <w:p w14:paraId="5FE8697E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1) доходов бюджета поселения по кодам классификации доходов бюджетов за 2024 год согласно </w:t>
      </w:r>
      <w:r>
        <w:fldChar w:fldCharType="begin"/>
      </w:r>
      <w:r>
        <w:instrText xml:space="preserve"> HYPERLINK \l "sub_1000"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1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 w14:paraId="13EF1B6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2) доходов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поселения, за 2024 год согласно </w:t>
      </w:r>
      <w:r>
        <w:fldChar w:fldCharType="begin"/>
      </w:r>
      <w:r>
        <w:instrText xml:space="preserve"> HYPERLINK \l "sub_2000"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2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 w14:paraId="09B72B23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3) расходов бюджета поселения по ведомственной структуре расходов бюджета поселения за 2024 год согласно </w:t>
      </w:r>
      <w:r>
        <w:fldChar w:fldCharType="begin"/>
      </w:r>
      <w:r>
        <w:instrText xml:space="preserve"> HYPERLINK \l "sub_3000"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3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 w14:paraId="2C1D1323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4) расходов бюджета поселения по разделам и подразделам классификации расходов бюджетов за 2024 год согласно </w:t>
      </w:r>
      <w:r>
        <w:fldChar w:fldCharType="begin"/>
      </w:r>
      <w:r>
        <w:instrText xml:space="preserve"> HYPERLINK \l "sub_4000"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4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 w14:paraId="1B2FF2B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5) расходов бюджета поселения на исполнение долгосрочных и целевых программ за 2024 год согласно </w:t>
      </w:r>
      <w:r>
        <w:fldChar w:fldCharType="begin"/>
      </w:r>
      <w:r>
        <w:instrText xml:space="preserve"> HYPERLINK \l "sub_5000"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5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 w14:paraId="2E500FC3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6) источников финансирования дефицита бюджета поселения по кодам классификации источников финансирования дефицитов бюджетов за 2024 год согласно </w:t>
      </w:r>
      <w:r>
        <w:fldChar w:fldCharType="begin"/>
      </w:r>
      <w:r>
        <w:instrText xml:space="preserve"> HYPERLINK \l "sub_6000"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6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решению;</w:t>
      </w:r>
    </w:p>
    <w:p w14:paraId="13F5862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7) источников финансирования дефицита бюджета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за 2024 год согласно </w:t>
      </w:r>
      <w:r>
        <w:fldChar w:fldCharType="begin"/>
      </w:r>
      <w:r>
        <w:instrText xml:space="preserve"> HYPERLINK \l "sub_7000"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приложению 7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 настоящему решению.</w:t>
      </w:r>
    </w:p>
    <w:p w14:paraId="2F9B388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1" w:name="sub_2"/>
    </w:p>
    <w:p w14:paraId="483DAB6E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Статья 2</w:t>
      </w:r>
    </w:p>
    <w:bookmarkEnd w:id="1"/>
    <w:p w14:paraId="18C251C3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DB100B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Настоящее решение вступает в силу на следующий день после дня его </w:t>
      </w:r>
      <w:r>
        <w:fldChar w:fldCharType="begin"/>
      </w:r>
      <w:r>
        <w:instrText xml:space="preserve"> HYPERLINK "garantF1://36969366.0" </w:instrText>
      </w:r>
      <w:r>
        <w:fldChar w:fldCharType="separate"/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официального обнародования</w:t>
      </w:r>
      <w:r>
        <w:rPr>
          <w:rStyle w:val="8"/>
          <w:rFonts w:ascii="Times New Roman" w:hAnsi="Times New Roman" w:cs="Times New Roman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</w:p>
    <w:p w14:paraId="60A3F82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B2EBA7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</w:t>
      </w:r>
    </w:p>
    <w:p w14:paraId="22C7D80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Е.А. Бессонов</w:t>
      </w:r>
    </w:p>
    <w:p w14:paraId="7A9AC8ED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0" w:h="16800"/>
          <w:pgMar w:top="850" w:right="567" w:bottom="1134" w:left="1701" w:header="720" w:footer="720" w:gutter="0"/>
          <w:cols w:space="720" w:num="1"/>
        </w:sectPr>
      </w:pPr>
    </w:p>
    <w:p w14:paraId="2E6D3EDF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2" w:name="sub_1000"/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1</w:t>
      </w:r>
    </w:p>
    <w:bookmarkEnd w:id="2"/>
    <w:p w14:paraId="15FD39EE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 w14:paraId="1C2A7058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 w14:paraId="2DF7B200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 w14:paraId="0C74ABCD">
      <w:pPr>
        <w:ind w:firstLine="698"/>
        <w:jc w:val="right"/>
        <w:rPr>
          <w:rStyle w:val="14"/>
          <w:rFonts w:hint="default" w:ascii="Times New Roman" w:hAnsi="Times New Roman" w:cs="Times New Roman"/>
          <w:b w:val="0"/>
          <w:bCs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о</w:t>
      </w: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т</w:t>
      </w:r>
      <w:r>
        <w:rPr>
          <w:rStyle w:val="14"/>
          <w:rFonts w:hint="default" w:ascii="Times New Roman" w:hAnsi="Times New Roman" w:cs="Times New Roman"/>
          <w:b w:val="0"/>
          <w:bCs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________г</w:t>
      </w: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№</w:t>
      </w:r>
      <w:r>
        <w:rPr>
          <w:rStyle w:val="14"/>
          <w:rFonts w:hint="default" w:ascii="Times New Roman" w:hAnsi="Times New Roman" w:cs="Times New Roman"/>
          <w:b w:val="0"/>
          <w:bCs w:val="0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__</w:t>
      </w:r>
    </w:p>
    <w:p w14:paraId="40920871">
      <w:pPr>
        <w:ind w:firstLine="698"/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B2D235B">
      <w:pPr>
        <w:ind w:firstLine="698"/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1418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7"/>
        <w:gridCol w:w="1843"/>
        <w:gridCol w:w="2693"/>
        <w:gridCol w:w="1847"/>
      </w:tblGrid>
      <w:tr w14:paraId="1084C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04A13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ДОХОДЫ</w:t>
            </w:r>
          </w:p>
          <w:p w14:paraId="4AEA64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бюджета Новопетровского сельского поселения Павловского района по кодам классификации доходов бюджетов за 2024 год</w:t>
            </w:r>
          </w:p>
          <w:p w14:paraId="0E136A0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                                                                                  (тыс. рублей)</w:t>
            </w:r>
          </w:p>
        </w:tc>
      </w:tr>
      <w:tr w14:paraId="47A31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82F67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5E65A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Код бюджетной классификации</w:t>
            </w:r>
          </w:p>
        </w:tc>
        <w:tc>
          <w:tcPr>
            <w:tcW w:w="1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4700E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2024 год</w:t>
            </w:r>
          </w:p>
        </w:tc>
      </w:tr>
      <w:tr w14:paraId="5A667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0FDA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CBB9B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администратора поступлений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2255D2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доходов бюджета поселения</w:t>
            </w:r>
          </w:p>
        </w:tc>
        <w:tc>
          <w:tcPr>
            <w:tcW w:w="1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5FE3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BBE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66A32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80013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3ED08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0C138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6C486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A8EF0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Доходы, всего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6306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33728">
            <w:pPr>
              <w:pStyle w:val="49"/>
              <w:ind w:hanging="5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6D63E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21517,7</w:t>
            </w:r>
          </w:p>
        </w:tc>
      </w:tr>
      <w:tr w14:paraId="704CA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93D92"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Федеральная налоговая служба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0CA08">
            <w:pPr>
              <w:pStyle w:val="49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94CD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A217C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10730,9</w:t>
            </w:r>
          </w:p>
        </w:tc>
      </w:tr>
      <w:tr w14:paraId="34323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33E6D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C7D7E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9836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1 03 02230 01 0000 110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4516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1198,6</w:t>
            </w:r>
          </w:p>
          <w:p w14:paraId="515496A0"/>
        </w:tc>
      </w:tr>
      <w:tr w14:paraId="1D289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BC39B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828DD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A7DB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1 03 02240 01 0000 110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038CE">
            <w:pPr>
              <w:pStyle w:val="4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6,9</w:t>
            </w:r>
          </w:p>
        </w:tc>
      </w:tr>
      <w:tr w14:paraId="3CA43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13E73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62E6D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8F39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1 03 02250 01 0000 110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A954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1245,0</w:t>
            </w:r>
          </w:p>
        </w:tc>
      </w:tr>
      <w:tr w14:paraId="334C9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46CA4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56DC92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0593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1 03 02260 01 0000 110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7D90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-130,5</w:t>
            </w:r>
          </w:p>
        </w:tc>
      </w:tr>
      <w:tr w14:paraId="40522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4084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C38A5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E529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1 01 02010 01 0000 110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17B8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5121,1</w:t>
            </w:r>
          </w:p>
        </w:tc>
      </w:tr>
      <w:tr w14:paraId="3F0C9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7022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BEB86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0ED9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1 01 02020 01 0000 110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A08A6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9,4</w:t>
            </w:r>
          </w:p>
        </w:tc>
      </w:tr>
      <w:tr w14:paraId="63DBA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CBB56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 с доходов, полученных физическими лицами,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– налоговым резидентом Российской Федерации в виде дивидендов)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7E850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EB42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1 01 02030 01 0000 110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AD06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27,7</w:t>
            </w:r>
          </w:p>
        </w:tc>
      </w:tr>
      <w:tr w14:paraId="4DEF2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128A7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5C5A6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FE52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1 01 02080 01 0000 110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B28C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15,2</w:t>
            </w:r>
          </w:p>
        </w:tc>
      </w:tr>
      <w:tr w14:paraId="6905F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9BF8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Единый сельскохозяйственный налог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6EFC58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08D6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1 05 03010 01 0000 110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ADAB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625,1</w:t>
            </w:r>
          </w:p>
        </w:tc>
      </w:tr>
      <w:tr w14:paraId="52CD6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FCEAA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имущество физических лиц, взимаемый по ставкам, применяемым к объектам налогообложения, расположенные в границах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43147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7AB5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1 06 01030 10 0000 110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09A6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687,0</w:t>
            </w:r>
          </w:p>
        </w:tc>
      </w:tr>
      <w:tr w14:paraId="0A1C6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CC65A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35A43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2A78E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1 06 06033 10 0000 110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218D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113,0</w:t>
            </w:r>
          </w:p>
        </w:tc>
      </w:tr>
      <w:tr w14:paraId="748FC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88B8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F036E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0FAE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1 06 06043 10 0000 110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6C873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1812,4</w:t>
            </w:r>
          </w:p>
        </w:tc>
      </w:tr>
      <w:tr w14:paraId="455F8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9600B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Администрация Новопетровского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CBBF3">
            <w:pPr>
              <w:pStyle w:val="49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C506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C5F26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10786,8</w:t>
            </w:r>
          </w:p>
        </w:tc>
      </w:tr>
      <w:tr w14:paraId="5B349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1269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</w:t>
            </w:r>
            <w:r>
              <w:rPr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6076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22B7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1 11 05035 10 0000 120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DD99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</w:tr>
      <w:tr w14:paraId="50858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468A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D5C6CA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D70E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1 11 07015 10 0000 120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312D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5,3</w:t>
            </w:r>
          </w:p>
        </w:tc>
      </w:tr>
      <w:tr w14:paraId="01171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48A2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Дотации бюджетам сельских поселений на выравнивание бюджетной обеспеченности из бюджета РФ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0C1A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3CE6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2 02 15001 10 0000 150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4FE2A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1220,9</w:t>
            </w:r>
          </w:p>
        </w:tc>
      </w:tr>
      <w:tr w14:paraId="10436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0005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F6C3F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1B37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2 02 15002 10 0000 150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E24E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322,8</w:t>
            </w:r>
          </w:p>
        </w:tc>
      </w:tr>
      <w:tr w14:paraId="4DFF6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6FD1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3A5C2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9D2FD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2 02 16001 10 0000 150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2C151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241,5</w:t>
            </w:r>
          </w:p>
        </w:tc>
      </w:tr>
      <w:tr w14:paraId="4B106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2687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AF6A63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E15D3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2 02 29999 10 0000 150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8223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3216,6</w:t>
            </w:r>
          </w:p>
        </w:tc>
      </w:tr>
      <w:tr w14:paraId="027C5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1DDC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7F33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983E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2 02 30024 10 0000 150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4654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</w:tr>
      <w:tr w14:paraId="1D63F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D7E0F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07289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25358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2 02 35118 10 0000 150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0891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142,1</w:t>
            </w:r>
          </w:p>
        </w:tc>
      </w:tr>
      <w:tr w14:paraId="0633A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A1936">
            <w:pPr>
              <w:pStyle w:val="49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F30D6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0A7EF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2 02 49999 10 0000 150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23CC5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5613,3</w:t>
            </w:r>
          </w:p>
        </w:tc>
      </w:tr>
      <w:tr w14:paraId="106C2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268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  <w14:textFill>
                  <w14:solidFill>
                    <w14:schemeClr w14:val="tx1"/>
                  </w14:solidFill>
                </w14:textFill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C143D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7831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2 18 60010 10 0000 150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AF772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17,5</w:t>
            </w:r>
          </w:p>
        </w:tc>
      </w:tr>
    </w:tbl>
    <w:p w14:paraId="77E70B38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FCF50D5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1CA8913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</w:t>
      </w:r>
    </w:p>
    <w:p w14:paraId="6A08E5B1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Е.А. Бессонов</w:t>
      </w:r>
    </w:p>
    <w:p w14:paraId="7D27917B">
      <w:pPr>
        <w:ind w:right="-32"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E22E119">
      <w:pPr>
        <w:ind w:right="-32"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3" w:name="_GoBack"/>
      <w:bookmarkEnd w:id="3"/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2</w:t>
      </w:r>
    </w:p>
    <w:p w14:paraId="5DF12F7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 w14:paraId="313CCF98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 w14:paraId="72159B30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 w14:paraId="76C38838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____________ № _____</w:t>
      </w:r>
    </w:p>
    <w:p w14:paraId="145C0BA3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B25651B">
      <w:pPr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1417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4678"/>
        <w:gridCol w:w="2835"/>
        <w:gridCol w:w="1843"/>
        <w:gridCol w:w="1559"/>
        <w:gridCol w:w="1559"/>
      </w:tblGrid>
      <w:tr w14:paraId="07DFA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8224C95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4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F4ACB08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ДОХОДЫ</w:t>
            </w:r>
          </w:p>
          <w:p w14:paraId="21C0C05D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бюджета Новопетровского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 за 2024 год</w:t>
            </w:r>
          </w:p>
          <w:p w14:paraId="3F5627C4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021DC9D">
            <w:pPr>
              <w:pStyle w:val="49"/>
              <w:tabs>
                <w:tab w:val="left" w:pos="10000"/>
              </w:tabs>
              <w:jc w:val="right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(тыс. рублей)</w:t>
            </w:r>
          </w:p>
        </w:tc>
      </w:tr>
      <w:tr w14:paraId="67EF4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</w:trPr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DF5EF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6AC67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Код бюджетной классификации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5C61B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Бюджет, утвержденный решением Совета Новопетровского сельского поселения Павловского района от 15.12.2023 </w:t>
            </w:r>
          </w:p>
          <w:p w14:paraId="667980E8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№ 56/169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F8006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Уточненные бюджетные назначения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A6456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2024 год</w:t>
            </w:r>
          </w:p>
        </w:tc>
      </w:tr>
      <w:tr w14:paraId="0C4A0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7DEFB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57EE7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EEB4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048A4D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26469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 w14:paraId="515CA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74965">
            <w:pPr>
              <w:pStyle w:val="5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highlight w:val="gre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Доходы, всего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7171C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:highlight w:val="gree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05969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:highlight w:val="gre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14862,0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6AC1A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20269,8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ABFF0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21517,7</w:t>
            </w:r>
          </w:p>
        </w:tc>
      </w:tr>
      <w:tr w14:paraId="04A86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15B46">
            <w:pPr>
              <w:pStyle w:val="5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Налоговые и неналоговые доходы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0886A">
            <w:pPr>
              <w:pStyle w:val="3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1 00 00000 00 0000 000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253C4">
            <w:pPr>
              <w:pStyle w:val="49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8715,5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23EA0">
            <w:pPr>
              <w:pStyle w:val="49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9491,2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8678E">
            <w:pPr>
              <w:pStyle w:val="49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10739,2</w:t>
            </w:r>
          </w:p>
        </w:tc>
      </w:tr>
      <w:tr w14:paraId="0B576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0E14A1"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Налоги на прибыль, доходы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8A023">
            <w:pPr>
              <w:pStyle w:val="3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1 01 00000 00 0000 000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639EC"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3750,0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14F3B"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4265,4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478D5"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5173,3</w:t>
            </w:r>
          </w:p>
        </w:tc>
      </w:tr>
      <w:tr w14:paraId="19227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DB60D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37D6A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1 01 02000 01 0000 110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8F48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3750,0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9628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4265,4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F96A7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5173,3</w:t>
            </w:r>
          </w:p>
        </w:tc>
      </w:tr>
      <w:tr w14:paraId="4DD24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8569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46440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1 01 02010 01 0000 110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DE1B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5D72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4213,4</w:t>
            </w:r>
          </w:p>
          <w:p w14:paraId="1F40DCBE"/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1595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5121,0</w:t>
            </w:r>
          </w:p>
        </w:tc>
      </w:tr>
      <w:tr w14:paraId="194A9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4CDC82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89A25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1 01 02020 01 0000 110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FC19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5D94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9,3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5A98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9,4</w:t>
            </w:r>
          </w:p>
        </w:tc>
      </w:tr>
      <w:tr w14:paraId="455A1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D8862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950A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1 01 02030 01 0000 110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260A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F2EF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27,6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D8B02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27,7</w:t>
            </w:r>
          </w:p>
        </w:tc>
      </w:tr>
      <w:tr w14:paraId="42391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87E53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4991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1 01 02040 01 0000 110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248E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0029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15,1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DBCD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15,2</w:t>
            </w:r>
          </w:p>
          <w:p w14:paraId="2EFC3BD2"/>
        </w:tc>
      </w:tr>
      <w:tr w14:paraId="5A984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F97C3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4BF014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1 03 00000 00 0000 000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782E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2162,9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E2F9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2162,9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999F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2320,1</w:t>
            </w:r>
          </w:p>
        </w:tc>
      </w:tr>
      <w:tr w14:paraId="65823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13F1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A5BF7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1 03 02000 01 0000 110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C16C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2162,9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5C131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2162,9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2DA6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2320,1</w:t>
            </w:r>
          </w:p>
        </w:tc>
      </w:tr>
      <w:tr w14:paraId="26D69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6566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85CD6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1 03 02230 01 0000 110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4B95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1164,0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5ADE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1164,0</w:t>
            </w:r>
          </w:p>
          <w:p w14:paraId="348B5B6D"/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63F2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1198,7</w:t>
            </w:r>
          </w:p>
        </w:tc>
      </w:tr>
      <w:tr w14:paraId="7365E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B650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5E88A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1 03 02240 01 0000 110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E8B4A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3218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4754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6,9</w:t>
            </w:r>
          </w:p>
        </w:tc>
      </w:tr>
      <w:tr w14:paraId="439A5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0834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EB2B0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1 03 02250 01 0000 110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3FDC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992,9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42D9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992,9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2C1B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1245,0</w:t>
            </w:r>
          </w:p>
        </w:tc>
      </w:tr>
      <w:tr w14:paraId="5163A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63B5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E6B225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1 03 02260 01 0000 110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2BB1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3A60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3724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-130,5</w:t>
            </w:r>
          </w:p>
        </w:tc>
      </w:tr>
      <w:tr w14:paraId="379B0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36F06">
            <w:pPr>
              <w:pStyle w:val="5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Налоги на совокупный доход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48018">
            <w:pPr>
              <w:pStyle w:val="3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1 05 00000 00 0000 000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33CB3"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750,0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68339"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625,1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0704F"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625,1</w:t>
            </w:r>
          </w:p>
        </w:tc>
      </w:tr>
      <w:tr w14:paraId="24A2D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E7B70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Единый сельскохозяйственный налог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DA63A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1 05 03000 01 0000 110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4F51D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C0D7A5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625,1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EB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625,1</w:t>
            </w:r>
          </w:p>
        </w:tc>
      </w:tr>
      <w:tr w14:paraId="25D97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9D5BE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Единый сельскохозяйственный налог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859DA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1 05 03010 01 0000 110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B27AE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991E0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625,1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AB0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625,1</w:t>
            </w:r>
          </w:p>
        </w:tc>
      </w:tr>
      <w:tr w14:paraId="16479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67F41"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Налоги на имущество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09B1F">
            <w:pPr>
              <w:pStyle w:val="3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1 06 00000 00 0000 000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425DD"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2050,0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56ACE"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2430,0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30BC3A"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2612,4</w:t>
            </w:r>
          </w:p>
        </w:tc>
      </w:tr>
      <w:tr w14:paraId="413BD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D198E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имущество физических лиц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E4646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1 06 01000 00 0000 110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1E4CB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C2CC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0CBF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687,0</w:t>
            </w:r>
          </w:p>
        </w:tc>
      </w:tr>
      <w:tr w14:paraId="3D59E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98080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Налог на имущество физических лиц, взимаемый по ставкам, применяемым к объектам налогообложения, расположенные в границах сельских поселений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A4022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1 06 01030 10 0000 110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149A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960E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893F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687,0</w:t>
            </w:r>
          </w:p>
        </w:tc>
      </w:tr>
      <w:tr w14:paraId="50733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192C0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C2C17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1 06 06000 00 0000 110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4F3D7"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1750,0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8AD1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1750,0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F266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1925,4</w:t>
            </w:r>
          </w:p>
          <w:p w14:paraId="281C4ED1"/>
        </w:tc>
      </w:tr>
      <w:tr w14:paraId="4AF1B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3D574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 с организаций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1F1FD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1 06 06030 00 0000 110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CA52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AADA8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1AE6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113,0</w:t>
            </w:r>
          </w:p>
        </w:tc>
      </w:tr>
      <w:tr w14:paraId="63B79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77EC5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3E6B4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1 06 06033 10 0000 110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D313F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E6E9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A3D04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113,0</w:t>
            </w:r>
          </w:p>
        </w:tc>
      </w:tr>
      <w:tr w14:paraId="665E6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8C67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 с физических лиц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85224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1 06 06040 00 0000 110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9D841F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1650,0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E519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1650,0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C371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1812,4</w:t>
            </w:r>
          </w:p>
        </w:tc>
      </w:tr>
      <w:tr w14:paraId="7F421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04CB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F97B6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1 06 06043 10 0000 110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A8ED3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1650,0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87CE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1650,0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E2E29">
            <w:pPr>
              <w:pStyle w:val="4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1812,4</w:t>
            </w:r>
          </w:p>
        </w:tc>
      </w:tr>
      <w:tr w14:paraId="164DE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C8C8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DAAD7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1 11 00000 00 0000 000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E13D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DBC67">
            <w:pPr>
              <w:pStyle w:val="49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7,8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841F4">
            <w:pPr>
              <w:pStyle w:val="49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8,3</w:t>
            </w:r>
          </w:p>
        </w:tc>
      </w:tr>
      <w:tr w14:paraId="57B97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B543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Доходы, полученные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5CBBA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1 11 05000 00 0000 120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606F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E13B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096C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</w:tr>
      <w:tr w14:paraId="0237E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9F747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474BF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1 11 05030 00 0000 120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A70F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1713B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344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</w:tr>
      <w:tr w14:paraId="6E877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C7386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963C0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1 11 05035 10 0000 120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05F2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917E2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92A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</w:tr>
      <w:tr w14:paraId="77603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CF113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8A0A1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1 11 07000 00 0000 120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4D25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DB9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E2B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5,3</w:t>
            </w:r>
          </w:p>
        </w:tc>
      </w:tr>
      <w:tr w14:paraId="27491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79655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 xml:space="preserve">Доходы от перечисления части прибыли 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2E905D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1 11 07010 00 0000 120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2C8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4C1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EBD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5,3</w:t>
            </w:r>
          </w:p>
        </w:tc>
      </w:tr>
      <w:tr w14:paraId="0F822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4D370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33B5E7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1 11 07015 10 0000 120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7212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E6E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9CC4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5,3</w:t>
            </w:r>
          </w:p>
        </w:tc>
      </w:tr>
      <w:tr w14:paraId="480BD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6D67D">
            <w:pPr>
              <w:pStyle w:val="5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422DA">
            <w:pPr>
              <w:pStyle w:val="3"/>
              <w:ind w:firstLine="3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2 00 00000 00 0000 000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646ADE">
            <w:pPr>
              <w:pStyle w:val="49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6146,5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66EE5">
            <w:pPr>
              <w:pStyle w:val="49"/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10778,6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D2A7F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10778,5</w:t>
            </w:r>
          </w:p>
        </w:tc>
      </w:tr>
      <w:tr w14:paraId="76607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C7A97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97356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2 02 00000 00 0000 000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AD50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6146,5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1C12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10761,1</w:t>
            </w:r>
          </w:p>
          <w:p w14:paraId="66B8E3C9"/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0485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10761,0</w:t>
            </w:r>
          </w:p>
        </w:tc>
      </w:tr>
      <w:tr w14:paraId="5D741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4BA3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Дотации бюджетам бюджетной системы Российской Федерации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ED0E8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2 02 10000 00 0000 150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3E5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1462,4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CF60B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1785,2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B626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1785,2</w:t>
            </w:r>
          </w:p>
        </w:tc>
      </w:tr>
      <w:tr w14:paraId="3AEBB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AD228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5A1B0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2 02 15001 00 0000 150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EE3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1220,9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6AD07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1220,9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BC36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1220,9</w:t>
            </w:r>
          </w:p>
        </w:tc>
      </w:tr>
      <w:tr w14:paraId="0281A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09FA2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6B5315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2 02 15001 10 0000 150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FEA7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1220,9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B152D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1220,9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319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1220,9</w:t>
            </w:r>
          </w:p>
        </w:tc>
      </w:tr>
      <w:tr w14:paraId="627CF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8F20A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0DDF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2 02 15002 00 0000 150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8B49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078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322,8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AC7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322,8</w:t>
            </w:r>
          </w:p>
        </w:tc>
      </w:tr>
      <w:tr w14:paraId="080AF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E88D1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AC612E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2 02 15002 10 0000 150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9897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FAC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322,8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250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322,8</w:t>
            </w:r>
          </w:p>
          <w:p w14:paraId="381BF2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281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6195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E39DE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2 02 16001 00 0000 150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8FB3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241,5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DF7B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241,5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818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241,5</w:t>
            </w:r>
          </w:p>
        </w:tc>
      </w:tr>
      <w:tr w14:paraId="3A167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A7CE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225DA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2 02 16001 10 0000 150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D220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241,5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BF5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241,5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7AB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241,5</w:t>
            </w:r>
          </w:p>
        </w:tc>
      </w:tr>
      <w:tr w14:paraId="54611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04019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5A0C8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2 02 20000 00 0000 150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A9DB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4538,5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B145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3216,7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2DD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3216,6</w:t>
            </w:r>
          </w:p>
        </w:tc>
      </w:tr>
      <w:tr w14:paraId="44B97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5017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Прочие субсидии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E6B66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2 02 29999 00 0000 150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1875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4538,5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CECA1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3216,7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D1D3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3216,6</w:t>
            </w:r>
          </w:p>
        </w:tc>
      </w:tr>
      <w:tr w14:paraId="01FE2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DC18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Прочие субсидии бюджетам сельских поселений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12AF3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2 02 29999 10 0000 150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28CD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4538,5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1895D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3216,7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7D92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3216,6</w:t>
            </w:r>
          </w:p>
        </w:tc>
      </w:tr>
      <w:tr w14:paraId="263CA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E29B6C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C519B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2 02 30000 00 0000 150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952F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145,6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ABBE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145,9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B53D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145,9</w:t>
            </w:r>
          </w:p>
        </w:tc>
      </w:tr>
      <w:tr w14:paraId="3EE1F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03DF3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3695A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2 02 30024 00 0000 150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07B4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F46E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A38A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</w:tr>
      <w:tr w14:paraId="05964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FC209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A3D96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2 02 30024 10 0000 150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323A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5024D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1746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</w:tr>
      <w:tr w14:paraId="46B25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2BAA8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5F048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2 02 35118 00 0000 150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2BD1F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141,8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723B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142,1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1BA1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142,1</w:t>
            </w:r>
          </w:p>
        </w:tc>
      </w:tr>
      <w:tr w14:paraId="2A1F2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F6361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F2043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2 02 35118 10 0000 150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C79B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141,8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D524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142,1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BD79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142,1</w:t>
            </w:r>
          </w:p>
        </w:tc>
      </w:tr>
      <w:tr w14:paraId="46762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3BC8E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096BF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2 02 40000 00 0000 150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91FF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229E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5613,3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647E7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5613,3</w:t>
            </w:r>
          </w:p>
        </w:tc>
      </w:tr>
      <w:tr w14:paraId="696CF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335C6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Прочие межбюджетные трансферты, передаваемые бюджетам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2FBC9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2 02 49999 00 0000 150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386B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07E3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5613,3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5644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5613,3</w:t>
            </w:r>
          </w:p>
        </w:tc>
      </w:tr>
      <w:tr w14:paraId="5F9B1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20D91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45010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2 02 49999 10 0000 150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F637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42813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5613,3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7253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5613,3</w:t>
            </w:r>
          </w:p>
        </w:tc>
      </w:tr>
      <w:tr w14:paraId="72AEC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8CEE2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D8D88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2 18 00000 00 0000 000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6D28A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BE724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55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14:paraId="77956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BF32A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0CDA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2 18 00000 00 0000 150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A4CD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7FCE1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E5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14:paraId="4B393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A36EC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 прошлых лет, а также от возврата организациями остатков субсидий прошлых лет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8493E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2 18 00000 10 0000 150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C182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FC38C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3E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14:paraId="36BD2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D4E43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9F6DF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2 18 60010 10 0000 150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0511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EF4BB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17,5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A2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</w:tbl>
    <w:p w14:paraId="1E636D13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ECECE1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B8C972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7A4712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86B3EE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</w:t>
      </w:r>
    </w:p>
    <w:p w14:paraId="53B0084F">
      <w:pPr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                                                                                                                                                    Е. А. Бессонов</w:t>
      </w:r>
    </w:p>
    <w:p w14:paraId="60F9BCB6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3</w:t>
      </w:r>
    </w:p>
    <w:p w14:paraId="25412CC4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 w14:paraId="0C15FD8F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 w14:paraId="6F6341E3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 w14:paraId="112C14B7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____________ № ____</w:t>
      </w:r>
    </w:p>
    <w:p w14:paraId="51876122">
      <w:pPr>
        <w:ind w:firstLine="72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14:paraId="5A9899C6">
      <w:pPr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F6B61FB">
      <w:pPr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РАСХОДЫ</w:t>
      </w:r>
    </w:p>
    <w:p w14:paraId="5AA86C38">
      <w:pPr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бюджета Новопетровского сельского поселения по ведомственной структуре расходов бюджета поселения </w:t>
      </w:r>
    </w:p>
    <w:p w14:paraId="1149DDE1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за 2024 год</w:t>
      </w:r>
    </w:p>
    <w:p w14:paraId="0E460A2D">
      <w:pPr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(тыс. рублей)</w:t>
      </w:r>
    </w:p>
    <w:tbl>
      <w:tblPr>
        <w:tblStyle w:val="7"/>
        <w:tblW w:w="146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709"/>
        <w:gridCol w:w="567"/>
        <w:gridCol w:w="567"/>
        <w:gridCol w:w="1559"/>
        <w:gridCol w:w="709"/>
        <w:gridCol w:w="1417"/>
        <w:gridCol w:w="1134"/>
        <w:gridCol w:w="1276"/>
        <w:gridCol w:w="1275"/>
      </w:tblGrid>
      <w:tr w14:paraId="6D49D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7B250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9BCF8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Вед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EF8B0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7815D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5FCBF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ЦСР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0FE87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ВР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6A38D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Бюджет, утвержденный решением Совета Новопетровского сельского поселения от 15.12.2023 № 56/169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EC3F3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Уточненная бюджетная роспись на 2024 год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91628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Кассовое исполне-ние за 2024 год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E1E89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Процент исполне-ния к уточнен-ной сводной бюджет-ной роспи4 год</w:t>
            </w:r>
          </w:p>
        </w:tc>
      </w:tr>
      <w:tr w14:paraId="173C0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0A81F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B6DA80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33B55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41A4F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8937F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3D4A9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7EBF6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0CE62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EAD70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FBAFB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</w:tr>
      <w:tr w14:paraId="3F5E7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14A67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FCB86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B8EA4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320F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B0A6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A1733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9AE46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14862,0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42C37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21949,4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A1E7F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20563,0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EC8A6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93,7</w:t>
            </w:r>
          </w:p>
        </w:tc>
      </w:tr>
      <w:tr w14:paraId="517F9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3552FF"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Администрация Новопетровского сельского поселения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C7041">
            <w:pPr>
              <w:pStyle w:val="2"/>
              <w:jc w:val="both"/>
              <w:rPr>
                <w:rFonts w:ascii="Times New Roman" w:hAnsi="Times New Roman" w:cs="Times New Roman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8E3B9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55525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44B0F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066B2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85D0ED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A0132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6F17F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265A0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40A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F1DDC"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AC4E9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2D471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FD5B6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D01C1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36EEF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B4760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5101,3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77614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7252,6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F2E6E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6879,6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18561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94,9</w:t>
            </w:r>
          </w:p>
        </w:tc>
      </w:tr>
      <w:tr w14:paraId="5B2C8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BCE66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BA626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EB5A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D84BE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5A0D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BF91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CAF8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755,2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E2D6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895,8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B578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895,7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D9D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6E28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D0CBD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деятельности высшего органа исполнительной власти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337C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4E9E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9B32F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1D0C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E4ADC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375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755,2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9E8C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895,8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EF09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895,7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528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1DCA5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CFD4E">
            <w:pPr>
              <w:pStyle w:val="77"/>
              <w:jc w:val="both"/>
              <w:rPr>
                <w:rFonts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E075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44A0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41C47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85FFE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509D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2E8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755,2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D5E2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895,8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4B52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895,7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FD7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3312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605B10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B2F9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2A74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3CFB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4D8F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9912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0DD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755,2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6D04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895,8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F07F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895,7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7B6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001E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EF730C"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549A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657B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5C6D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B44F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8DA2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517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755,2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5925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895,8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D5EF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895,7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9E0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5507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3B4B8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2BE3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F9C0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6DCB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1DCC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82FB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9488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3166,3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D5DE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4670,9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8A44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4667,4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EC4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99,9</w:t>
            </w:r>
          </w:p>
        </w:tc>
      </w:tr>
      <w:tr w14:paraId="21F48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C8AB2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A753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3484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F590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EC34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5560A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0654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3166,3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B043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4670,9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B907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4667,4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8E2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99,9</w:t>
            </w:r>
          </w:p>
        </w:tc>
      </w:tr>
      <w:tr w14:paraId="17ACE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69458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096E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8EE7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9509D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EBBD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7D62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E586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3162,5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B7AD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4667,1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EDA6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4663,6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1405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99,9</w:t>
            </w:r>
          </w:p>
        </w:tc>
      </w:tr>
      <w:tr w14:paraId="4F472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5C9BE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AA87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1761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9996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944FF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8E36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8DE0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3162,5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40CC0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4667,1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EC86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4663,6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9FF65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99,9</w:t>
            </w:r>
          </w:p>
        </w:tc>
      </w:tr>
      <w:tr w14:paraId="68F70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1B8DA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9C40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BE1A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2ECA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C53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7C5BF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FF88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3077,8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9FAD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4604,6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8363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4603,1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9B58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BCAA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679FB"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F1DE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22B3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137F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D3D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A5FE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5B419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6851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54,7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D1AC8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B360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0E37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7CF11"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206B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1AEB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9275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A73B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A592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6940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F1C3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8F7E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F683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74,4</w:t>
            </w:r>
          </w:p>
        </w:tc>
      </w:tr>
      <w:tr w14:paraId="1E034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F8D501">
            <w:pPr>
              <w:pStyle w:val="77"/>
              <w:jc w:val="both"/>
              <w:rPr>
                <w:rFonts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8583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D0CE5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B1E0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82BC9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5120000000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3C62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BDF2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F53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D3E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1F09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D835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D0F0A"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Осуществление отдельных государственных полномочий по образования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BE3B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986DD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361C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1D03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5120060190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B236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650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25A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BC0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3979E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8DCA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FFF43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C277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E302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E4B9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5CA7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5120060190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D1B2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2212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D0C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5FF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7593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0B57A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6EB27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C98F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F834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9610E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CA86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5AF9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626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6CA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E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1A8A3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AEE7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E049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ED26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9084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B8A04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DC65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CD95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B7DE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174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7DC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CBA4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3080E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8D6E2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06EC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0ACD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3112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1797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00EE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FF0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02A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4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49AC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CC28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7EAEE5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555F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4261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4EBD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D524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A9A87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F5B5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57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4B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8E16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7D7D1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D583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71965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F63F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BD3C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7EC94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215F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8AE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5FC7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B4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0820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40B3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A54BA3">
            <w:pPr>
              <w:jc w:val="both"/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9F57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7351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12FC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E7A5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6DF8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6F0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C7E2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ED1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CC7F8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1D34F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018DE80E">
            <w:pPr>
              <w:jc w:val="both"/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E10F5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19C7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A25D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18C2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2BEC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5B9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78D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B5D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5A08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0BEB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6FC6A3A9">
            <w:pPr>
              <w:jc w:val="both"/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188B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2457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BA59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E536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D43F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FA6D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808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0B3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0F7C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17149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397C5C8E">
            <w:pPr>
              <w:jc w:val="both"/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выборов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12EA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A3B4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7460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F270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5410000570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8F99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05F7C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F87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F20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60FC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8934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531301DD">
            <w:pPr>
              <w:jc w:val="both"/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042F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F09D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060A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0A0A7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5410000570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6105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880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62A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029E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7DA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B6E1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CB18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65674DE7">
            <w:pPr>
              <w:jc w:val="both"/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  <w:t>Резервные фонды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DA73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1A3D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6652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AF73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3D01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5D0E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C57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2679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4D35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3C7B4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71FD7E4D">
            <w:pPr>
              <w:jc w:val="both"/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94EB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D6A3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1031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5ADD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A5596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A7D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430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4231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EC4D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525DF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7259F623">
            <w:pPr>
              <w:jc w:val="both"/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760A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2EEE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8811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6515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5130000000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374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0DC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3E7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A1B9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81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1FAA1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2BDDCCFF">
            <w:pPr>
              <w:jc w:val="both"/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5B7B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178F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E149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C6EE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5130020590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B8DA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ED0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095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B4A7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CB9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0BB7B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4332C0FF">
            <w:pPr>
              <w:jc w:val="both"/>
              <w:rPr>
                <w:rFonts w:ascii="Times New Roman" w:hAnsi="Times New Roman" w:eastAsia="Arial Unicode MS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9079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00D1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6321C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E711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5130020590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BF94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870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741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9020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9ABE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9C8B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36675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1328B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D21E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D609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D241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64ACC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6FEF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CFB7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783,8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E4AF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1289,9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62FD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921,5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A36AD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71,4</w:t>
            </w:r>
          </w:p>
        </w:tc>
      </w:tr>
      <w:tr w14:paraId="07633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1B1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FC2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B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62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0C5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D8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D1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56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33E30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06190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A1C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C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DE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6A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18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2D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3B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D9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74DD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9FD6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84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A1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3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433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1C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17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07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1A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8E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233E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6D16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7E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17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8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C2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E3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68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F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3A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3C4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3A31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D4EF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12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«Создание условий для обеспечения стабильной деятельности администрации Новопетровского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E55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78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A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E05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1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A2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585,0     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861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1195,6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D78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876,2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FB8A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73,3</w:t>
            </w:r>
          </w:p>
        </w:tc>
      </w:tr>
      <w:tr w14:paraId="390C8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09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25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28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D8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34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D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7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C28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1195,6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457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876,2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F250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73,3</w:t>
            </w:r>
          </w:p>
        </w:tc>
      </w:tr>
      <w:tr w14:paraId="5AD48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8F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текущей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7C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A3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B2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61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1F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F0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940B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1195,6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F77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876,2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5C18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73,3</w:t>
            </w:r>
          </w:p>
        </w:tc>
      </w:tr>
      <w:tr w14:paraId="2FD9F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B7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D6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05B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A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53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9B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A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64A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1195,6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830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876,2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4113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73,3</w:t>
            </w:r>
          </w:p>
        </w:tc>
      </w:tr>
      <w:tr w14:paraId="632E0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8AF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E0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7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22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EB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48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A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F00B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1195,6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572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876,2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4D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73,3</w:t>
            </w:r>
          </w:p>
        </w:tc>
      </w:tr>
      <w:tr w14:paraId="5B62A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BC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«Поддержка и развитие территориального общественного самоуправления в Новопетровском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E25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ABC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38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4B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C5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4C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9925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A1E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9E3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358C4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71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61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3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07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B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96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3D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C7D0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5F6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8D3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395F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E26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функций территориальных органов местного самоуправления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536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CC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39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A9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55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137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72FB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DAC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53F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CAA4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7E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39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FD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71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23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56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C5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5C7B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F44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79CF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875D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74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0E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2E6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212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B5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E87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517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864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383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41ED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BD56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C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«Поддержка и развитие субъектов малого и среднего предпринимательства Новопетровского сельского поселения Павловского района»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15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84E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82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5B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4B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13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F3E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D1E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F34B1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3F253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B6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AA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4C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0F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8C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11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55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642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2E0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3E42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49A7F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EB4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68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9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E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2B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B3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6D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248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2A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BA20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73703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F7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7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4C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8E9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D5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A4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57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A999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2E45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4F9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5F3D6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3B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CD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14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24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BE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1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83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3664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DFC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963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42DC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97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82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93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6A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E6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0CA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59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58038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48,0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174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773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336EE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84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Новопетровского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0B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2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7E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68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C7B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23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183F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F44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F4E3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12FBD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8D2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36C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6A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4C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653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C4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74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4A5E0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EA4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97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33C73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B5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беспрепятственного доступа маломобильных граждан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0B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00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8B4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4C1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B1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0B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42D40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06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BF2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055D7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0A95D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E0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F6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58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87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012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F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CC58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52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091A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67B54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6561A5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43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8D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C4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7E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21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FC56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272E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471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4EF0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53B2F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6945F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Новопетровского сельского поселения Павловского района «Подготовка и проведение на территории Новопетровского сельского поселения Павловского района мероприятий, посвященных юбилейным и праздничным датам»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9A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B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3F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05D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639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6B9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3B8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57C9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638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39D41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08CBB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A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0E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A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63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95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85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2C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8C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97C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17CAA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3A9E08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на территории Новопетровского сельского поселения Павловского района по празднованию государственных праздников, памятных дат и исторических событий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0F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CD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D6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9E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09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CAA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9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5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9C8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7EDC9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066A8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D1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E3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64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2B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BF5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F8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D2D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38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295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4C7D5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732553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E6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F4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A9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5F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7D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B8A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F68B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1F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B8B7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17108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28CB4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 проведении работ по уточнению записей в похозяйственных книгах в Новопетровском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05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3D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7E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08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A152C"/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02F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1CE2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CF0A26"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CCB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04C7C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32753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D6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C1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0A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73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E9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33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943B5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6311B7"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380F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0C513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2B7CDC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Уточнение данных в похозяйственных книгах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D3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EC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0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DE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CF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F5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3384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0D446"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816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33D29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283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5F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9D8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84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31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19D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7A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E6F5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783C0"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34A5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32408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958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34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6A5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18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21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4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19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DA7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40F8B"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5A7C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7927A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E14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509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39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B3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062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CD8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852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56D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E8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B9C1C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73FE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5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E38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FD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2A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561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230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8E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B8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2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C58C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FC1C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E7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E6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CF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CE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C0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FD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C71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E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EF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1871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78FCD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DB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FF3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89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29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21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F5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9D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EBC99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142,1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FA97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142,1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170D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C4E7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F6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F69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92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8A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2A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5910051180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75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4A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461B6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142,1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FC0F3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142,1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2A16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EBCF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E233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2C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76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7C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22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5910051180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E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23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5305F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142,1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84F1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142,1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8729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19814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E5B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606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FB1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C07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70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49E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9AD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A378A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37548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0FAE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97,7</w:t>
            </w:r>
          </w:p>
        </w:tc>
      </w:tr>
      <w:tr w14:paraId="3D294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DD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396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00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60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3B5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D3D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1B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2EC7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55D2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94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</w:tr>
      <w:tr w14:paraId="6F89A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2D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«Предупреждение и ликвидация чрезвычайных ситуаций и стихийных бедствий природного и техногенного характера на территории Новопетровского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04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36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79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99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09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06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02BE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33E9A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B59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</w:tr>
      <w:tr w14:paraId="16954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64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7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F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DA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3A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9404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33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F4A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9BB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8C85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</w:tr>
      <w:tr w14:paraId="4095B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20D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 и стихийных бедствий природного и техногенного характера на территории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28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2B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5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6B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A7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4A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7A3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97E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68E2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</w:tr>
      <w:tr w14:paraId="2C1DF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AA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306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3E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6D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84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F9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BD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3BA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E398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C048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</w:tr>
      <w:tr w14:paraId="34589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2D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A3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A2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16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2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71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9B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3E2B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BD4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4,7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DE7F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</w:tr>
      <w:tr w14:paraId="6629F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2A52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пожарной безопасности на территории Новопетровского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1F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2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3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A8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3E70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DA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2EF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416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6F0C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7AFF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63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DD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A4B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EB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B4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1A4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18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EDC2B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EE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D4F6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B0EA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C2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мер пожарной безопасности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37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4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91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63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99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21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E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49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7AEA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16D55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EDE3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C97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E05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3A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3C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35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0A0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E9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B0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0196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47E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96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51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C9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4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A3D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8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6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A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9C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0241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DFCC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B3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9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B1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E0C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F3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6FA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E2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57D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A67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E2801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38B17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135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C9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47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59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85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CF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60A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7C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FE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EE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14:paraId="0A7B4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324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514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2D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347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BA4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71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3E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09F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1A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1E21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933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884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F78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16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86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47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AB1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FD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F80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D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B9F7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A1FE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A0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и противодействие незаконному потреблению и обороту алкогольной продукции, наркотических средств и психотропных веществ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86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B7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EF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B4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76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F1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94533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F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9DB32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60A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0C5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EC9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2A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96B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6D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90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56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88F4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3B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5820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09C25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93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4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91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C9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9A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1B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CD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1676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188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E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14:paraId="67A5A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D61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 противодействии коррупции в Новопетровском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E2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CC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F4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51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02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BB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4CC0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D0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33A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14:paraId="4FA57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19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87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B2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AA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38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46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A9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5C4F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3C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3E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14:paraId="48763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DBF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повышению эффективности противодействия коррупции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E57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43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9E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496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CE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CB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7C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EC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5F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14:paraId="40FD0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251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52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52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9D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BB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06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C1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96D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8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0D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14:paraId="296BB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D05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«Укрепление правопорядка, профилактика правонарушений, усиление борьбы с преступностью в Новопетровском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7D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4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04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F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C41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1C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C0B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1C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CE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14:paraId="21519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C1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A7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CC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DC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88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7B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7C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1707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66F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711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743E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640DF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направленных на обеспечение общественной безопасности, укреплению правопорядка и профилактики нарушений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E9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BE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22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29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1010100000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41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F9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BD2D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EC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6F2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5E91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647FE4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FD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0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01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FC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7A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25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7B6B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161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E3D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1626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2A10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12F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2E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31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22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73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960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0BD6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3C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158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8A84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3F864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экономика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C98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B89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DC6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76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85D6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5E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6701,4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4459E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6248,1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F4FDC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5255,8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A3FA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84,1</w:t>
            </w:r>
          </w:p>
        </w:tc>
      </w:tr>
      <w:tr w14:paraId="1817E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14:paraId="2D9F9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98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49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40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C5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E8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38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6701,4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2A7E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6248,1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A204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5255,8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F6EC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84,1</w:t>
            </w:r>
          </w:p>
        </w:tc>
      </w:tr>
      <w:tr w14:paraId="3F0C1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54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«Дорожная деятельность на территории Новопетровского сельского поселения Павловского района»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36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3E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C8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DC6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7F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68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ABA0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2897,4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E838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1905,1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BC6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65,6</w:t>
            </w:r>
          </w:p>
        </w:tc>
      </w:tr>
      <w:tr w14:paraId="03666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9A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9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CB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CD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CF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6C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BAB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3B43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2897,4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E8C5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1905,1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F2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65,6</w:t>
            </w:r>
          </w:p>
        </w:tc>
      </w:tr>
      <w:tr w14:paraId="5DF30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06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дорожного хозяйства на территории Новопетровского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EE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72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21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22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2E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A3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0779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2897,4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85F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1905,1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293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65,6</w:t>
            </w:r>
          </w:p>
        </w:tc>
      </w:tr>
      <w:tr w14:paraId="20362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FFF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77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F3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92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7A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40F9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0A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AB59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2897,4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4BE2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1905,1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9A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65,6</w:t>
            </w:r>
          </w:p>
        </w:tc>
      </w:tr>
      <w:tr w14:paraId="51A66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7A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E6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878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DF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B0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9B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2B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7C9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2897,4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C67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1905,1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BD36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65,6</w:t>
            </w:r>
          </w:p>
        </w:tc>
      </w:tr>
      <w:tr w14:paraId="643B7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7E1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«Капитальный ремонт и ремонт автомобильных дорог местного значения Новопетровского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AF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5E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04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05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5ED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88A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4727,7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85D7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3350,7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FA6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3350,6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6F36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EE17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FD20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2C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AA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F7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C09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E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64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4727,7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8712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3350,7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F2E5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3350,6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CA97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DB37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352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реконструкция, капитальный ремонт и содержание автомобильных дорог местного значения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F49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F2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EF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5E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60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5B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4727,7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4CB9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3350,7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FC6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3350,6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0BD5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D647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F1D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0D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FB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62F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F3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12101S2440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3D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0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4727,7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18FD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3350,7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C8A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3350,6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FDE8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C109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E23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1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A4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1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2A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12101S2440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6F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A8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4727,7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F27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3350,7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D7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3350,6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F440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AE2D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82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4F5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A5D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AB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E52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AF3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884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16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4600,4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F552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4580,4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F0E52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99,6</w:t>
            </w:r>
          </w:p>
        </w:tc>
      </w:tr>
      <w:tr w14:paraId="76872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CC9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41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4A9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5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16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B9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4A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808B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2A6C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FEA9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4661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AA6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«Поддержка и развитие объектов жилищно-коммунального хозяйства на территории Новопетровского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933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38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7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62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D2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C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0CF8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9C7E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705F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8926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9EF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5C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21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0A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7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B31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48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0CD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72A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A08E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DD51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BC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системы поддержки материально-технической базы жилищно-коммунального хозяйства поселения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8F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D8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D4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8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E8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6F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D3AD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6941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1D5E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3F173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4E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D9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92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BC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15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06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48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48EB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22D2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5BB3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4FF0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005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BA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8D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13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F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4B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5C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266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339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696D0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E001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F41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9E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79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15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B7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BE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A78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BAC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4527,8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656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4507,8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92BE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99,6</w:t>
            </w:r>
          </w:p>
        </w:tc>
      </w:tr>
      <w:tr w14:paraId="571E4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2C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«Энергосбережение и повышение энергетической эффективности в Новопетровском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FA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7D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C8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5B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A6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0D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5FB0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9742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E21B2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06CFD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CF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7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A2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A4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9AF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22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D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1CE2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21C3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4844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0C305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CA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36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3D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17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B1D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48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E97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F1BE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7D2D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3DEB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7A28B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2C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FC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AA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5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EBB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BA8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AA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EE20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9C0A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082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12939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C4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C8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95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5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FA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01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F4C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4B75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9FE5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6F91E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EF5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9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«Использование и охрана земель на территории Новопетровского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C4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C8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5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30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CE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C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6D12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937E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2F32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4D32D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E1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3B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8D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3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D2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829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4E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6313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7B96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48B0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1B65B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32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использованию и охране земель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F5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12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F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00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92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A2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965B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DD9C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BCF82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417A0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EB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DC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92A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DB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19E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1510110070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17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C1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9103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7CA8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6116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46705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CD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9B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DB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33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2D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1510110070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0D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92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364E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9828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C262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14797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51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территории Новопетровского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E5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93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EF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5E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FE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F5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3F72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4497,8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E37E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4497,8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EA7F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7A817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71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42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41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AB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E0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706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A0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FD19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4497,8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B719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4497,8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3345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7620D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DA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 территории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88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F4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4C4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7DD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928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E0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35B8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4497,8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8E84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4497,8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D577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198F7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E26F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9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1A1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4D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4B9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2010110070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627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5F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9EF6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123,9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F6F3C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123,9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37FC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2419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4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EC7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4A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E8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BE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2010110070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2A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DF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D709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123,9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A0A6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123,9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A8DB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677C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57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в станице Новопетровской по адресу: Краснодарский край, Павловский район, станица Новопетровская, ул. Ленина, 34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2A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535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48F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21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2010162950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02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15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DD94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4373,9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0277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4373,9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2C4B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00A7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18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8B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0DD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70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2E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2010162950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BF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99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53AC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4373,9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231B1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4373,9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440E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13917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B7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DA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086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A89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89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A0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C0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C51E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0C95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81D71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577E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E9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CA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3F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03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52D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32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6A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F259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525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93330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DE62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3A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«Молодёжь Новопетровского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B1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19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9A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D4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4C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99E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29FB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B107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0329E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13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1E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3C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0D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41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42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3D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A5D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FE9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5EF9B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8D60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6C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обеспечение реализации молодежной политики, формирование ценностей здорового образа жизни, создание условий для воспитания, развития и занятости молодежи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1F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6D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0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371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55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A6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A0F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25B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F07E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1BA18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6A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2A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51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CC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3C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77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5F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1989E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B26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023D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1BFEE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CDC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33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BF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92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4D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B42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37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C9F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50F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D26A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6D93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0AF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E5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C0F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9A5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D0D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66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16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2554,9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5C8B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3427,0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2175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3427,0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A3B60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7DE47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24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1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F8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C4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0F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1A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CD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2554,9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E30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3427,0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0F36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3427,0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60AC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1DD14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8F9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«Поддержка и укрепление материально-технической базы муниципального бюджетного учреждения «Дом Культуры муниципального образования Новопетровское сельское поселение»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AD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E1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FF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A1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1D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DE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C0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905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80C0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12717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34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C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9B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6B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64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AD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AF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F93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EFE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5CEF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893C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B3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77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C3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D2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48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FAD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AD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459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B77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CD101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1F65E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8B6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ремонт, материально-техническое обеспечение деятельности муниципальных учреждений культуры поселения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59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E6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80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16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2110162980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A2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09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3EFB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91D6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CB40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9002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BF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не-коммерческим организациям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E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7C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D56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D2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2110162980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92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9A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5C1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F54C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4361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175D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EE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D3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E00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FB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938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E8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2554,9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832C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2927,0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447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2927,0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2587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3ECBB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D4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26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91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98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C6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3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9A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36A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2222,9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5780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2222,9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562C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B5A4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96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B2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98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36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8F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521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80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92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2222,9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5B7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2222,9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43FA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3FF2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77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AF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69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CD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95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6010100590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D1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58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4F0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2222,9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02E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2222,9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F3F8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1026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56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не-коммерческим организациям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42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F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810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49A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6010100590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1A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CD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80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2222,9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B6A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2222,9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D9DF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077F0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61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EFA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30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37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C1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96A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B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463,1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07B0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604,1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3D6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604,1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C018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3E784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34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B28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B6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73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97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A9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90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463,1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0C0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604,1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E55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604,1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843A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5E50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A9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33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D6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38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9D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6030100590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53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463,1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094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604,1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963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604,1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AA64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75D6E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A9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не-коммерческим организациям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CF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BB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E08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24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6030100590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F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37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463,1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297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604,1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CB3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604,1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78F8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A1E7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E1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6F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B6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FD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BA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B8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C9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5D0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823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08CC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3D4E7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3D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территории, прилегающей к объектам культурного наследия (памятникам истории и культуры)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8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3CB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5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C8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6040010030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5A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15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43E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326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3090C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CE40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93B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D9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497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A1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44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6040010030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A9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A9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91037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8EA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BDE2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2AB2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D33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79EA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09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700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340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BEA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490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668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241,1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0677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CFC5E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99,7</w:t>
            </w:r>
          </w:p>
        </w:tc>
      </w:tr>
      <w:tr w14:paraId="101B4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D6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19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AF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2B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D2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DB2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48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45C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7483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229,2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CD581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99,7</w:t>
            </w:r>
          </w:p>
        </w:tc>
      </w:tr>
      <w:tr w14:paraId="7961E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717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«Пенсионное обеспечение лиц, замещавших выборные муниципальные должности и должности муниципальной службы в Новопетровском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3F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8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3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F2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E46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F9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541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2E6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229,2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F0B1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99,7</w:t>
            </w:r>
          </w:p>
        </w:tc>
      </w:tr>
      <w:tr w14:paraId="2228E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AD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BC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0B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7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CC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5B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BC7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78F4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A6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229,2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F124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99,7</w:t>
            </w:r>
          </w:p>
        </w:tc>
      </w:tr>
      <w:tr w14:paraId="6B79A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19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финансовой поддержки лиц, замещавших муниципальные должности муниципальной службы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F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19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AA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66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506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22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207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0A8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229,2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5DE2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99,7</w:t>
            </w:r>
          </w:p>
        </w:tc>
      </w:tr>
      <w:tr w14:paraId="610E4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99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EE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B5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3E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B3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893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5E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0B8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F12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229,2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93AE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99,7</w:t>
            </w:r>
          </w:p>
        </w:tc>
      </w:tr>
      <w:tr w14:paraId="6DE26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A4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49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D9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9A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62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1A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C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EC5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657E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229,2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FB10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99,7</w:t>
            </w:r>
          </w:p>
        </w:tc>
      </w:tr>
      <w:tr w14:paraId="199AF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CD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C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6E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AF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D83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9A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7CC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8656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871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718B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772FA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3F0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«Поддержка социально-ориентированных некоммерческих организаций»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C4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50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32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10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4E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EBC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A7C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403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1783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548DB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290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44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75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09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D6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66D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32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8F8C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CBA7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8CF2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3102B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1E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4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E8B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01C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7B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D08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89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042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FE4B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7E8F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07B94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55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3D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2D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04E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95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B8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ED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1BB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F26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8C53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3F186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46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6A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DE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F4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69C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1910110070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7A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C0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281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883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60A4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702DA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5C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граждан оказавшихся в трудной жизненной ситуации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E7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7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44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60B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981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23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78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67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71FC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2298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E4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мер по социальной поддержке граждан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4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2C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70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2D9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8E3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E1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FCC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1FF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63AD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7CDD9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A8A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мер по социальной поддержке граждан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3F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1E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87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73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8210100000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7D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9B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20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1BA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9B23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9B34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CDB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социальной поддержке граждан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2F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0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635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97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8210110240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13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9D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F5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EA3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3CEC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7EA77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DA5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4E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CD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C2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94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8210110240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85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59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CB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2FAD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6A51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 w14:paraId="004794D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9E0431C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9EA894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3EB43C2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 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                    Е.А. Бессонов</w:t>
      </w:r>
    </w:p>
    <w:p w14:paraId="3656A98F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CA5B368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7E64AC1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D9BDBF3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2B9EEE7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3FCE6E0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E0C38D7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4</w:t>
      </w:r>
    </w:p>
    <w:p w14:paraId="6B923E09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 w14:paraId="723E5B97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 w14:paraId="45BFCAAD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 w14:paraId="6AE2A095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_____________ № ____</w:t>
      </w:r>
    </w:p>
    <w:p w14:paraId="40D51AEB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1474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6237"/>
        <w:gridCol w:w="567"/>
        <w:gridCol w:w="567"/>
        <w:gridCol w:w="1843"/>
        <w:gridCol w:w="1897"/>
        <w:gridCol w:w="1765"/>
        <w:gridCol w:w="1299"/>
      </w:tblGrid>
      <w:tr w14:paraId="50CB2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2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D7B8481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РАСХОДЫ </w:t>
            </w:r>
          </w:p>
          <w:p w14:paraId="6C2A2544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бюджета Новопетровского сельского поселения Павловского района по разделам и подразделам классификации расходов бюджетов за 2024 год</w:t>
            </w:r>
          </w:p>
          <w:p w14:paraId="193CB521">
            <w:pPr>
              <w:pStyle w:val="49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                                           (тыс. рублей)</w:t>
            </w:r>
          </w:p>
        </w:tc>
      </w:tr>
      <w:tr w14:paraId="1DADD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44843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№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п/п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FAE80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154F9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Рз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B4E7B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5097A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Бюджет, утвержденный решением Совета Новопетровского сельского поселения от 15.12.2023 № 56/169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C0B93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Уточненная бюджетная роспись на 2024 год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863AE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2023 год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C1A5C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Процент исполнения к уточненной сводной бюджетной росписи на 2023 год</w:t>
            </w:r>
          </w:p>
        </w:tc>
      </w:tr>
      <w:tr w14:paraId="003C1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45D2E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ED6BE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989CE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34981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186F0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D2614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0574D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00F56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 w14:paraId="05993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7A65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CE172"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Всего расходов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B2622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4A525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599E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14862,0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FE92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21949,4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0D3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20563,0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91CA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93,7</w:t>
            </w:r>
          </w:p>
        </w:tc>
      </w:tr>
      <w:tr w14:paraId="1AE85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3BBE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D3647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 том числе: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101F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2A0E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6F10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77A74"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FE333"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C824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35B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08D7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FC4D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Администрация Новопетровского сельского поселения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F2FB3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BB46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3FAC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D1EFE8"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6BA1AA">
            <w:pPr>
              <w:pStyle w:val="49"/>
              <w:rPr>
                <w:rFonts w:ascii="Times New Roman" w:hAnsi="Times New Roman" w:cs="Times New Roman"/>
                <w:color w:val="000000" w:themeColor="text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BB9A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933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B3D73">
            <w:pPr>
              <w:pStyle w:val="3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E9AF8"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72294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FB5E4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6A62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5101,3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4AE98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7252,6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2AE1E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6879,6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5049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94,9</w:t>
            </w:r>
          </w:p>
        </w:tc>
      </w:tr>
      <w:tr w14:paraId="59C5E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1A6E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A18D8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782A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1BD6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954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755,2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EAFA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895,8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8E4C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895,7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CE8F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55AD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2B49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57976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C581E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3725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956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3166,3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21C8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4670,9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207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4667,4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5C28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99,9</w:t>
            </w:r>
          </w:p>
        </w:tc>
      </w:tr>
      <w:tr w14:paraId="2DA8D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384D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7AE07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9DE4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54FC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532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32,8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00B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32,8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DE0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32,8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8D0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0A570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F099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E7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6448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35A9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08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AB3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B7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362,2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1FC4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75631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C5DD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9C756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Резервные фонды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572F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BE20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CF1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C44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047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F23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52184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6995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C6A8B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C286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8355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684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783,8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849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1289,9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25E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921,5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CD8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71,4</w:t>
            </w:r>
          </w:p>
        </w:tc>
      </w:tr>
      <w:tr w14:paraId="7E5D2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EB8A5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FC33E"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2A2B0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63854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F95A9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141,8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C014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142,1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060C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142,1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F7D1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0444A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7B22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A2EA1D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CAAE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9F98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4E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141,8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A9F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142,1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0EF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142,1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507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3156C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AB349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977EF"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E2FE77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662B0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3B51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FAA2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8CB3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12,7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D66B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97,7</w:t>
            </w:r>
          </w:p>
        </w:tc>
      </w:tr>
      <w:tr w14:paraId="3FF0A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56F2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6841A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FF13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EC5B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77F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77B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471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9,7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1A86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</w:tr>
      <w:tr w14:paraId="6BEEB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3A8A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9A84D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730A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298BF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710C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4B1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8384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3,0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FD4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2B2D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0E1A0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21992"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F8C50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914EE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609B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6701,4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76AA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6248,1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54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5255,8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540D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84,1</w:t>
            </w:r>
          </w:p>
        </w:tc>
      </w:tr>
      <w:tr w14:paraId="35FAA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B59F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D3A42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CD89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FC1A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27DE2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6701,4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E18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6248,1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0A5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5255,8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33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84,1</w:t>
            </w:r>
          </w:p>
        </w:tc>
      </w:tr>
      <w:tr w14:paraId="5267B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59681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862A6"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8A548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4A432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1639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97,6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066D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4600,4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A6D8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4580,4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B8D3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99,6</w:t>
            </w:r>
          </w:p>
        </w:tc>
      </w:tr>
      <w:tr w14:paraId="62340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1E4D5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D98D2"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CC29A">
            <w:pPr>
              <w:pStyle w:val="3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580C3">
            <w:pPr>
              <w:pStyle w:val="3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A8F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B98E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89E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E50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8F6F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7AD0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5F9C9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Благоустройство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46C0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8D2A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649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5EFD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4527,8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4A8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4507,8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8B0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99,6</w:t>
            </w:r>
          </w:p>
        </w:tc>
      </w:tr>
      <w:tr w14:paraId="755A0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73B33">
            <w:pPr>
              <w:pStyle w:val="4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7B358"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Образование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C2CA8">
            <w:pPr>
              <w:pStyle w:val="4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E79E2">
            <w:pPr>
              <w:pStyle w:val="4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D292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F049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1D4E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BC9FD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7BBF2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9662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D6B0B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0876D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782B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F91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645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2AD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D329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646B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E210A">
            <w:pPr>
              <w:pStyle w:val="5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FDCDF"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36057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37C00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3139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2554,9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4607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3427,0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A7F5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3427,0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C52B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943E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2BC0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0C521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Культура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8521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AF31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C31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2554,9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C86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3427,0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E32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3427,0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5F4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03761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2BD6F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8.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37503">
            <w:pPr>
              <w:pStyle w:val="59"/>
              <w:jc w:val="both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17B11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6002A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D5E2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242,0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5009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241,1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D6B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240,3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7F86C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99,7</w:t>
            </w:r>
          </w:p>
        </w:tc>
      </w:tr>
      <w:tr w14:paraId="1FA41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3932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82698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3F890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8BF6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7FC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230,0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B22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230,0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23D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229,2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3BA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99,7</w:t>
            </w:r>
          </w:p>
        </w:tc>
      </w:tr>
      <w:tr w14:paraId="03F5B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F2CC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B2C05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AD20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7AC3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35E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12,0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B28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11,1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8B1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11,1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13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 w14:paraId="403AD3D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</w:pPr>
    </w:p>
    <w:p w14:paraId="4EFC1CE5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0CD07D6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B0E583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</w:t>
      </w:r>
    </w:p>
    <w:p w14:paraId="1640CF63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Е.А. Бессонов</w:t>
      </w:r>
    </w:p>
    <w:p w14:paraId="5F9BDCD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95E3037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CA63F94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3C0C7EC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5</w:t>
      </w:r>
    </w:p>
    <w:p w14:paraId="704257EF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 w14:paraId="32FE82D6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 w14:paraId="149C8F30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 w14:paraId="01E8E63D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_____________ № ___</w:t>
      </w:r>
    </w:p>
    <w:tbl>
      <w:tblPr>
        <w:tblStyle w:val="7"/>
        <w:tblW w:w="146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4394"/>
        <w:gridCol w:w="1276"/>
        <w:gridCol w:w="1275"/>
        <w:gridCol w:w="1134"/>
        <w:gridCol w:w="1276"/>
        <w:gridCol w:w="1134"/>
        <w:gridCol w:w="1276"/>
        <w:gridCol w:w="1233"/>
        <w:gridCol w:w="44"/>
      </w:tblGrid>
      <w:tr w14:paraId="14D76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1CC3674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11F0AFBF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236C9379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РАСХОДЫ</w:t>
            </w:r>
          </w:p>
          <w:p w14:paraId="389B07C5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бюджета Новопетровского сельского поселения Павловского района на исполнение долгосрочных целевых программ за 2024 год</w:t>
            </w:r>
          </w:p>
          <w:p w14:paraId="7025A0A8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65040E6B">
            <w:pPr>
              <w:pStyle w:val="49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(тыс. рублей)</w:t>
            </w:r>
          </w:p>
        </w:tc>
      </w:tr>
      <w:tr w14:paraId="212CC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07B3A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Код</w:t>
            </w:r>
          </w:p>
        </w:tc>
        <w:tc>
          <w:tcPr>
            <w:tcW w:w="4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B617D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программы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F2AB7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Бюджет, утвержденный решением Совета Новопетровского сельского поселения 15.12.2023 № 56/169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C785EC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Уточненная бюджетная роспись на 2024 год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5AE31F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2024 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F38F8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Процент исполнения к уточненной сводной бюджетной росписи на 2024 год</w:t>
            </w:r>
          </w:p>
        </w:tc>
      </w:tr>
      <w:tr w14:paraId="7ED32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845F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208C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5A5B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8102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3C8F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6D30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7B3E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EFFB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в том числе средства краевого бюджета</w:t>
            </w:r>
          </w:p>
        </w:tc>
        <w:tc>
          <w:tcPr>
            <w:tcW w:w="12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0E3E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E61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77522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034F4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5E953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B51A1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3DFC5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298D1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92B5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5E2EE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B6CFB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</w:tr>
      <w:tr w14:paraId="2BF98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A36F0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Всего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5D0B8"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AE5D1"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BCF01"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B693AA"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49A9A1E1"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4B73CDA4"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22F04D60">
            <w:pPr>
              <w:pStyle w:val="2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37A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991C6D6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F6FB37D">
            <w:pPr>
              <w:pStyle w:val="59"/>
              <w:ind w:left="-533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Итого муниципальные</w:t>
            </w:r>
          </w:p>
          <w:p w14:paraId="3CE79EDC">
            <w:pPr>
              <w:pStyle w:val="59"/>
              <w:ind w:left="-533"/>
              <w:jc w:val="center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программы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C22A6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7822,5</w:t>
            </w:r>
          </w:p>
          <w:p w14:paraId="563C83D3"/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43859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4538,5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0E1F7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12881,2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54FDD1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3617,7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46EC78C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11499,3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4F9C85B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3716,6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14:paraId="122695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89,3</w:t>
            </w:r>
          </w:p>
        </w:tc>
      </w:tr>
      <w:tr w14:paraId="7B1A0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8055D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27BD5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Муниципальная программа «Создание условий для обеспечения стабильной деятельности администрации Новопетровского сельского поселения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06B8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585,0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C31F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D3B2E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1195,6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E4C8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38E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87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DBB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39D3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73,3</w:t>
            </w:r>
          </w:p>
        </w:tc>
      </w:tr>
      <w:tr w14:paraId="7B518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03BE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D5BC0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Муниципальная программа «Поддержка и развитие территориального общественного самоуправления в Новопетровском сельском поселении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6BB1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E8C9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8FF86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0FE4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9CF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63B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18C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3B55B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ED50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ADF7E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Муниципальная программа «Поддержка и развитие субъектов малого и среднего предпринимательства Новопетровского сельского поселения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74DA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547D1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8458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A59A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B32D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13F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F8E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17930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9F1A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72CD0A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Новопетровского сельского поселения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3253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A972F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C5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1C0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047B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691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B7B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0DF85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F595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0FB4A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Муниципальная программа «Подготовка и проведение на территории Новопетровского сельского поселения Павловского района мероприятий, посвященных юбилейным и праздничным датам»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A14C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5905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7B7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3A4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77A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D8E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51F5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638CB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2E7A6">
            <w:pPr>
              <w:pStyle w:val="49"/>
              <w:rPr>
                <w:rFonts w:ascii="Times New Roman" w:hAnsi="Times New Roman" w:cs="Times New Roman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0610110070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F4866"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Cs w:val="28"/>
                <w:lang w:eastAsia="ar-SA"/>
              </w:rPr>
              <w:t>Муниципальная программа «О проведении работ по уточнению записей в похозяйственных книгах в Новопетровском сельском поселении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04BE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16,5</w:t>
            </w:r>
          </w:p>
          <w:p w14:paraId="2A14DA0B"/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EEAD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C34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927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8C4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B008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493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6E8AD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CD78D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CACE3">
            <w:pPr>
              <w:pStyle w:val="5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Муниципальная программа «Обеспечение пожарной безопасности на территории Новопетровского сельского поселения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9014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4DFF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C35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DC4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313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65E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CB0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E741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E7D49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B479E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Муниципальная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3B47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1954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1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D764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164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23A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D739F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F946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C48E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B6D60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Муниципальная программа «О противодействии коррупции в Новопетровском сельском поселении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BE46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8AD3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066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A7C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D3D2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3F55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250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403E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552B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F1A11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kern w:val="1"/>
              </w:rPr>
              <w:t>Муниципальная программа «Укрепление правопорядка, профилактика правонарушений, усиление борьбы с преступностью в Новопетровском сельском поселении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CDA8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FDA2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33F0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49743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429D1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CFA9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80F7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576A8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E527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FD1D5">
            <w:pPr>
              <w:pStyle w:val="59"/>
              <w:jc w:val="both"/>
              <w:rPr>
                <w:rFonts w:ascii="Times New Roman" w:hAnsi="Times New Roman" w:cs="Times New Roman"/>
                <w:bCs/>
                <w:kern w:val="1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«Дорожная деятельность на территории Новопетровского сельского поселения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BCB2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1973,7</w:t>
            </w:r>
          </w:p>
          <w:p w14:paraId="5366A092"/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4939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16EC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2897,4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4A86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A126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1905,1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13B5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21EF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65,8</w:t>
            </w:r>
          </w:p>
        </w:tc>
      </w:tr>
      <w:tr w14:paraId="780A5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AE3B7">
            <w:pPr>
              <w:pStyle w:val="49"/>
              <w:rPr>
                <w:rFonts w:ascii="Times New Roman" w:hAnsi="Times New Roman" w:cs="Times New Roman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12101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S2440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09112">
            <w:pPr>
              <w:pStyle w:val="59"/>
              <w:jc w:val="both"/>
              <w:rPr>
                <w:rFonts w:ascii="Times New Roman" w:hAnsi="Times New Roman"/>
                <w:bCs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kern w:val="1"/>
                <w:lang w:eastAsia="ar-SA"/>
              </w:rPr>
              <w:t>Муниципальная программа «Капитальный ремонт и ремонт автомобильных дорог местного значения Новопетровского сельского поселения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E7B9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4727,7</w:t>
            </w:r>
          </w:p>
          <w:p w14:paraId="18239701"/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CF6A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4538,5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E7E6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3350,7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F61F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3216,7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09FC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3350,6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133F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3216,6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CA53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2C733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481EE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BA630">
            <w:pPr>
              <w:pStyle w:val="49"/>
              <w:rPr>
                <w:rFonts w:ascii="Times New Roman" w:hAnsi="Times New Roman" w:cs="Times New Roman"/>
                <w:bCs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 Unicode MS" w:cs="Tahoma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Муниципальная программа «Поддержка и развитие объектов жилищно-коммунального хозяйства на территории Новопетровского сельского поселения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E06B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BE10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EAC00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  <w:p w14:paraId="2B268B29"/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07ED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CECD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72,6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5F44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EF18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176CF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61925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CCD8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Муниципальная программа «Энергосбережение и повышение энергетической эффективности в Новопетровском сельском поселении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41ED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9BB5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E07D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993A6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F364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E518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E524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3C64D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8EDB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2463F">
            <w:pPr>
              <w:pStyle w:val="49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Муниципальная программа «Использование и охрана земель на территории Новопетровского сельского поселения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C5B6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6CE8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BD46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C887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C917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BAAA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7F3A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51CBC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D073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31525">
            <w:pPr>
              <w:pStyle w:val="49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Муниципальная программа «Молодёжь Новопетровского сельского поселения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E0E5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0B64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6FFA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4F18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7061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E207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352E7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41AF7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0E28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D53FE">
            <w:pPr>
              <w:pStyle w:val="49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Муниципальная программа «Пенсионное обеспечение лиц, замещавших выборные муниципальные должности и должности муниципальной службы в Новопетровском сельском поселении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8C46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3263B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254E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B64F2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192D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229,2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37F12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D870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99,7</w:t>
            </w:r>
          </w:p>
        </w:tc>
      </w:tr>
      <w:tr w14:paraId="169CE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E02E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DDBA8">
            <w:pPr>
              <w:pStyle w:val="49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Муниципальная программа «Предупреждение и ликвидация чрезвычайных ситуаций и стихийных бедствий природного и техногенного характера на территории Новопетровского сельского поселения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26D8E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50714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D14B1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F7CF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07C4B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4,7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6CEA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5D2A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</w:tr>
      <w:tr w14:paraId="0EF9C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0AF2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E086A">
            <w:pPr>
              <w:pStyle w:val="49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Муниципальная программа «Поддержка социально-ориентированных некоммерческих общественных организаций»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A3D99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12,0</w:t>
            </w:r>
          </w:p>
          <w:p w14:paraId="74627281"/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7FA9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7972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8C653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D38DE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2EE8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60D1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6DA55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E77C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2010110070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136EB">
            <w:pPr>
              <w:pStyle w:val="49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Муниципальная программа «Благоустройство территории Новопетровского сельского поселения Павловского района»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0F82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64A4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3119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123,9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2036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74508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123,9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EF7D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EDFEC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1B85D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05326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2010162950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E767D">
            <w:pPr>
              <w:pStyle w:val="49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</w:rPr>
              <w:t>Благоустройство общественной территории в станице Новопетровской по адресу: Краснодарский край, Павловский район, станица Новопетровская, ул. Ленина, 34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0591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F00D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A60D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4373,9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FB74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4F0B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4373,9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E4364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7D34A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3FEF2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33A71">
            <w:pPr>
              <w:pStyle w:val="49"/>
              <w:rPr>
                <w:rFonts w:ascii="Times New Roman" w:hAnsi="Times New Roman" w:cs="Times New Roman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2110162980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4B642">
            <w:pPr>
              <w:pStyle w:val="49"/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  <w14:textFill>
                  <w14:solidFill>
                    <w14:schemeClr w14:val="tx1"/>
                  </w14:solidFill>
                </w14:textFill>
              </w:rPr>
              <w:t>Муниципальная программа «Поддержка и укрепление материально-технической базы муниципального бюджетного учреждения «Дом Культуры муниципального образования Новопетровское сельское поселение» Павловского района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66AB0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4F0C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AE4AF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D436D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500,0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FA515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500,0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154C9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500,0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326F2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 w14:paraId="08B4BD65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C70493C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68C8CD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</w:t>
      </w:r>
    </w:p>
    <w:p w14:paraId="08213A9F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Е. А. Бессонов</w:t>
      </w:r>
    </w:p>
    <w:p w14:paraId="7D18EB4B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0C20922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66256CC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B57ECA1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C7E5970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EDA9AE2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DA9BC4B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EED1358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D21483F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EB3384B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EA4673D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5400938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8546EB1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E36CD4E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7D78CAE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DC681B5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E80CA3B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6</w:t>
      </w:r>
    </w:p>
    <w:p w14:paraId="56FF94D0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 w14:paraId="590A71C7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 w14:paraId="7167F21E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 w14:paraId="336F3BD4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____________ № _____</w:t>
      </w:r>
    </w:p>
    <w:p w14:paraId="0E893A7D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DCF8540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D2AB27B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0"/>
        <w:gridCol w:w="2835"/>
        <w:gridCol w:w="2693"/>
        <w:gridCol w:w="1848"/>
      </w:tblGrid>
      <w:tr w14:paraId="31BEE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3F8E45A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ИСТОЧНИКИ</w:t>
            </w:r>
          </w:p>
          <w:p w14:paraId="78FC236A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финансирования дефицита бюджета Новопетровского сельского поселения по кодам классификации источников финансирования дефицитов бюджетов за 2024 год</w:t>
            </w:r>
          </w:p>
          <w:p w14:paraId="3FC0817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229BAB6">
            <w:pPr>
              <w:pStyle w:val="49"/>
              <w:rPr>
                <w:rFonts w:ascii="Times New Roman" w:hAnsi="Times New Roman"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(тыс. руб.)</w:t>
            </w:r>
          </w:p>
        </w:tc>
      </w:tr>
      <w:tr w14:paraId="056B6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B91CC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5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DD9BF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Код бюджетной классификации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098D8991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2024 год</w:t>
            </w:r>
          </w:p>
        </w:tc>
      </w:tr>
      <w:tr w14:paraId="7626B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0B149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64AA2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администратора источников финансирования дефицита бюджета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26C38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источников финансирования дефицита бюджета</w:t>
            </w:r>
          </w:p>
        </w:tc>
        <w:tc>
          <w:tcPr>
            <w:tcW w:w="1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C8A89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511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40D464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F659F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B86A9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A1A45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1E281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FCBED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BBBE5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BF499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Х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51F9F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-954,8</w:t>
            </w:r>
          </w:p>
        </w:tc>
      </w:tr>
      <w:tr w14:paraId="30CAF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A04C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  <w:p w14:paraId="2B94B047"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источники внутреннего финансирования бюджета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E72ED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8A04F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Х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B7977">
            <w:pPr>
              <w:pStyle w:val="49"/>
              <w:jc w:val="center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 w14:paraId="6833E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83D590"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из них:</w:t>
            </w:r>
          </w:p>
          <w:p w14:paraId="07528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внешнего финансирования бюджета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F9F3E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A54FF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Х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76C79">
            <w:pPr>
              <w:pStyle w:val="49"/>
              <w:jc w:val="center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 w14:paraId="54EAD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A93AE"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из них:</w:t>
            </w:r>
          </w:p>
          <w:p w14:paraId="7665B76C">
            <w:pPr>
              <w:pStyle w:val="59"/>
              <w:jc w:val="both"/>
              <w:rPr>
                <w:rStyle w:val="14"/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E4F85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6244B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B5E24">
            <w:pPr>
              <w:pStyle w:val="49"/>
              <w:jc w:val="center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 w14:paraId="422DA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AE760"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9CF92E">
            <w:pPr>
              <w:pStyle w:val="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172118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01 00 00 00 00 0000 000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E5DA0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-954,8</w:t>
            </w:r>
          </w:p>
        </w:tc>
      </w:tr>
      <w:tr w14:paraId="3FB19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459B6"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358BC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257E9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01 05 00 00 00 0000 000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A4059E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-954,8</w:t>
            </w:r>
          </w:p>
        </w:tc>
      </w:tr>
      <w:tr w14:paraId="7E247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07F9C">
            <w:pPr>
              <w:pStyle w:val="59"/>
              <w:jc w:val="both"/>
              <w:rPr>
                <w:rFonts w:ascii="Times New Roman" w:hAnsi="Times New Roman" w:cs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92932">
            <w:pPr>
              <w:pStyle w:val="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2005B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01 05 00 00 00 0000 500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E56A84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-21672,9</w:t>
            </w:r>
          </w:p>
        </w:tc>
      </w:tr>
      <w:tr w14:paraId="7C4A3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3C20C"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E0F91">
            <w:pPr>
              <w:pStyle w:val="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16F5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01 05 02 00 00 0000 500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E5D8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-21672,9</w:t>
            </w:r>
          </w:p>
        </w:tc>
      </w:tr>
      <w:tr w14:paraId="689B5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611B8"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A91BE">
            <w:pPr>
              <w:pStyle w:val="3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656A9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01 05 02 01 00 0000 510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0344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-21672,9</w:t>
            </w:r>
          </w:p>
        </w:tc>
      </w:tr>
      <w:tr w14:paraId="38AF2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74124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11A597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73B18E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01 05 02 01 10 0000 510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A8A91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-21672,9</w:t>
            </w:r>
          </w:p>
        </w:tc>
      </w:tr>
      <w:tr w14:paraId="3E3E1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A9F0F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Уменьшение остатков средств бюджетов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76600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9D5BB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01 05 00 00 00 0000 600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3DB9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20718,1</w:t>
            </w:r>
          </w:p>
        </w:tc>
      </w:tr>
      <w:tr w14:paraId="0C501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17166F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596F9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ED323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01 05 02 00 00 0000 600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CADE1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20718,1</w:t>
            </w:r>
          </w:p>
        </w:tc>
      </w:tr>
      <w:tr w14:paraId="33B61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42C46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7130D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76018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01 05 02 01 00 0000 610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E27FA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20718,1</w:t>
            </w:r>
          </w:p>
        </w:tc>
      </w:tr>
      <w:tr w14:paraId="08D80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384CB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5BE85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12019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01 05 02 01 10 0000 610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9959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20718,1</w:t>
            </w:r>
          </w:p>
        </w:tc>
      </w:tr>
    </w:tbl>
    <w:p w14:paraId="399B109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B9898E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A4F79B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40C4E3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E26A19A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</w:t>
      </w:r>
    </w:p>
    <w:p w14:paraId="3BF02250">
      <w:pPr>
        <w:widowControl/>
        <w:autoSpaceDE/>
        <w:autoSpaceDN/>
        <w:adjustRightInd/>
        <w:jc w:val="both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                                                                                                                                                    Е. А. Бессонов</w:t>
      </w:r>
    </w:p>
    <w:p w14:paraId="3E388356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CF46566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4FD5417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B10F313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34C34AC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44829ED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FF7C065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D974EA6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312DDD4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B616F32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74A386E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5F40F75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28F1303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2CFFA6D">
      <w:pPr>
        <w:tabs>
          <w:tab w:val="center" w:pos="7633"/>
          <w:tab w:val="left" w:pos="12200"/>
        </w:tabs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7</w:t>
      </w:r>
    </w:p>
    <w:p w14:paraId="4E07F49B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Совета</w:t>
      </w:r>
    </w:p>
    <w:p w14:paraId="3FAF487D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</w:t>
      </w:r>
    </w:p>
    <w:p w14:paraId="612E8D81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</w:t>
      </w:r>
    </w:p>
    <w:p w14:paraId="09858F4B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 _______________ № _____</w:t>
      </w:r>
    </w:p>
    <w:p w14:paraId="152A4C65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1460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4"/>
        <w:gridCol w:w="2835"/>
        <w:gridCol w:w="1842"/>
        <w:gridCol w:w="1560"/>
      </w:tblGrid>
      <w:tr w14:paraId="14816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8" w:hRule="atLeast"/>
        </w:trPr>
        <w:tc>
          <w:tcPr>
            <w:tcW w:w="14601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D36051F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726E7BF9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43A559F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ИСТОЧНИКИ                                                                                                                                                              финансирования дефицита бюджета Новопетровского сельского поселения по кодам групп, подгрупп, статей, видов источников финансирования дефицитов бюджетов классификации операций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сектора государственного управления, относящихся к источникам финансирования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дефицитов бюджетов за 2024 год</w:t>
            </w:r>
          </w:p>
          <w:p w14:paraId="622377DA">
            <w:pPr>
              <w:pStyle w:val="4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1EDB4CB">
            <w:pPr>
              <w:pStyle w:val="49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(тыс. рублей)</w:t>
            </w:r>
          </w:p>
        </w:tc>
      </w:tr>
      <w:tr w14:paraId="1B6E6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2" w:hRule="atLeast"/>
        </w:trPr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CB299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668BAD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7AF9B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Бюджет, утвержденный решением Совета Новопетровского сельского поселения от 15.12.23 года № 56/169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E5724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Кассовое исполнение за 2024 год</w:t>
            </w:r>
          </w:p>
        </w:tc>
      </w:tr>
      <w:tr w14:paraId="36C52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CA67F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B1081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99655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D84CEB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5A08B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84DFC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32B63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Х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E5B76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DB4A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-954,8</w:t>
            </w:r>
          </w:p>
        </w:tc>
      </w:tr>
      <w:tr w14:paraId="7F2CC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746A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  <w:p w14:paraId="0F39942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внутреннего финансирования бюджета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50A2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Х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F706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87BD9E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 w14:paraId="40F8C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38C84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из них: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EE4DAF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C32167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F2C22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 w14:paraId="19654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6BD7D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источники внешнего финансирования бюджета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5B9F6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Х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2E177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C311E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 w14:paraId="586AB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89BCB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из них: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67D7E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20334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76A41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</w:tr>
      <w:tr w14:paraId="7FD87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6B6BE"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091510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01 00 00 00 00 0000 000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672FF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38307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-954,8</w:t>
            </w:r>
          </w:p>
        </w:tc>
      </w:tr>
      <w:tr w14:paraId="5F809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77C65"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2B3D6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01 05 00 00 00 0000 000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5DFD3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9965A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-954,8</w:t>
            </w:r>
          </w:p>
        </w:tc>
      </w:tr>
      <w:tr w14:paraId="7BE35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7488E"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Увеличение остатков средств, всего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ECDE1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01 05 00 00 00 0000 500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D0630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-14862,0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A803F"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-21672,9</w:t>
            </w:r>
          </w:p>
        </w:tc>
      </w:tr>
      <w:tr w14:paraId="3D220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A77CBD"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F1D2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01 05 02 00 00 0000 500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2C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-14862,0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17978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-21672,9</w:t>
            </w:r>
          </w:p>
        </w:tc>
      </w:tr>
      <w:tr w14:paraId="2B323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9EA5D">
            <w:pPr>
              <w:pStyle w:val="59"/>
              <w:jc w:val="both"/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B9DB7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01 05 02 01 00 0000 510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56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-14862,0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C9954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-21672,9</w:t>
            </w:r>
          </w:p>
        </w:tc>
      </w:tr>
      <w:tr w14:paraId="0FCBE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9DC3C1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67362C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01 05 02 01 10 0000 510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38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-14862,0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29BA6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-21672,9</w:t>
            </w:r>
          </w:p>
        </w:tc>
      </w:tr>
      <w:tr w14:paraId="2053F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C7969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Уменьшение остатков средств бюджетов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317CA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01 05 00 00 00 0000 600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16DDE"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14862,0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EEC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20718,1</w:t>
            </w:r>
          </w:p>
        </w:tc>
      </w:tr>
      <w:tr w14:paraId="1DA92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4C773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AF64F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01 05 02 00 00 0000 600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8C260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14862,0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724A5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20718,1</w:t>
            </w:r>
          </w:p>
        </w:tc>
      </w:tr>
      <w:tr w14:paraId="49C73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B822E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AFB47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01 05 02 01 00 0000 610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B5A13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14862,0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6972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20718,1</w:t>
            </w:r>
          </w:p>
        </w:tc>
      </w:tr>
      <w:tr w14:paraId="0B757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F67C8">
            <w:pPr>
              <w:pStyle w:val="59"/>
              <w:jc w:val="both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C0136">
            <w:pPr>
              <w:pStyle w:val="49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01 05 02 01 10 0000 610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2F0DE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14862,0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7981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20718,1</w:t>
            </w:r>
          </w:p>
        </w:tc>
      </w:tr>
    </w:tbl>
    <w:p w14:paraId="41606E56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0FEE389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F2282F8">
      <w:pPr>
        <w:ind w:firstLine="698"/>
        <w:jc w:val="right"/>
        <w:rPr>
          <w:rStyle w:val="1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1BCD379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</w:t>
      </w:r>
    </w:p>
    <w:p w14:paraId="7E021CA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                                                                                                                                                    Е. А. Бессонов</w:t>
      </w:r>
    </w:p>
    <w:p w14:paraId="1B1406AC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353C398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3CDD05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1869BAD"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318C9AC"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C790777"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4DBFFD6"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22A0427"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FD24E8C"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555C16E"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A4141F9"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8C15CFA"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AB00B5A">
      <w:pPr>
        <w:widowControl/>
        <w:autoSpaceDE/>
        <w:autoSpaceDN/>
        <w:adjustRightInd/>
        <w:jc w:val="right"/>
        <w:rPr>
          <w:rFonts w:ascii="Times New Roman" w:hAnsi="Times New Roman" w:eastAsia="Calibri Light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9D34A40"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ОТЧЕТ</w:t>
      </w:r>
    </w:p>
    <w:p w14:paraId="249996B9"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об использовании резервного фонда администрации</w:t>
      </w:r>
    </w:p>
    <w:p w14:paraId="187B12C0"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Новопетровского сельского поселения Павловского района</w:t>
      </w:r>
    </w:p>
    <w:p w14:paraId="38B236EF"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за 2024 год</w:t>
      </w:r>
    </w:p>
    <w:p w14:paraId="74A95CE3"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EC3A244">
      <w:pPr>
        <w:widowControl/>
        <w:autoSpaceDE/>
        <w:autoSpaceDN/>
        <w:adjustRightInd/>
        <w:jc w:val="center"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14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4595"/>
        <w:gridCol w:w="2410"/>
        <w:gridCol w:w="1984"/>
        <w:gridCol w:w="1843"/>
        <w:gridCol w:w="2551"/>
      </w:tblGrid>
      <w:tr w14:paraId="093FB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2A3046D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Раздел</w:t>
            </w:r>
          </w:p>
        </w:tc>
        <w:tc>
          <w:tcPr>
            <w:tcW w:w="4595" w:type="dxa"/>
            <w:vAlign w:val="center"/>
          </w:tcPr>
          <w:p w14:paraId="2F6BF0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Направлены на</w:t>
            </w:r>
          </w:p>
          <w:p w14:paraId="4639DD7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мероприятия</w:t>
            </w:r>
          </w:p>
        </w:tc>
        <w:tc>
          <w:tcPr>
            <w:tcW w:w="2410" w:type="dxa"/>
            <w:vAlign w:val="center"/>
          </w:tcPr>
          <w:p w14:paraId="6930362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Бюджет, утвержденный решением Совета Новопетровского сельского поселения от 15.12.23 года</w:t>
            </w:r>
          </w:p>
          <w:p w14:paraId="626092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№ 56/169</w:t>
            </w:r>
          </w:p>
        </w:tc>
        <w:tc>
          <w:tcPr>
            <w:tcW w:w="1984" w:type="dxa"/>
            <w:vAlign w:val="center"/>
          </w:tcPr>
          <w:p w14:paraId="41A41D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Уточненная бюджетная роспись на 2024 год</w:t>
            </w:r>
          </w:p>
        </w:tc>
        <w:tc>
          <w:tcPr>
            <w:tcW w:w="1843" w:type="dxa"/>
            <w:vAlign w:val="center"/>
          </w:tcPr>
          <w:p w14:paraId="485A02C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Кассовое исполнение за 2024 год</w:t>
            </w:r>
          </w:p>
        </w:tc>
        <w:tc>
          <w:tcPr>
            <w:tcW w:w="2551" w:type="dxa"/>
            <w:vAlign w:val="center"/>
          </w:tcPr>
          <w:p w14:paraId="749FEC5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Остаток нераспределенных средств резервного фонда</w:t>
            </w:r>
          </w:p>
        </w:tc>
      </w:tr>
      <w:tr w14:paraId="0A78B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1A44BE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0111</w:t>
            </w:r>
          </w:p>
        </w:tc>
        <w:tc>
          <w:tcPr>
            <w:tcW w:w="4595" w:type="dxa"/>
          </w:tcPr>
          <w:p w14:paraId="210B50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2410" w:type="dxa"/>
          </w:tcPr>
          <w:p w14:paraId="532A7F0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984" w:type="dxa"/>
          </w:tcPr>
          <w:p w14:paraId="088E20F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  <w:tc>
          <w:tcPr>
            <w:tcW w:w="1843" w:type="dxa"/>
          </w:tcPr>
          <w:p w14:paraId="669806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2551" w:type="dxa"/>
          </w:tcPr>
          <w:p w14:paraId="282F6B8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Calibri Light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1,0</w:t>
            </w:r>
          </w:p>
        </w:tc>
      </w:tr>
    </w:tbl>
    <w:p w14:paraId="7D504354"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5AB87C0"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610B42A"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0ACBC96"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Новопетровского сельского поселения</w:t>
      </w:r>
    </w:p>
    <w:p w14:paraId="4C46175D"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Павловского района                                                                                                                                                    Е.А. Бессонов</w:t>
      </w:r>
    </w:p>
    <w:p w14:paraId="0B9055FA"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CA54538"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06E0140">
      <w:pPr>
        <w:widowControl/>
        <w:autoSpaceDE/>
        <w:autoSpaceDN/>
        <w:adjustRightInd/>
        <w:rPr>
          <w:rFonts w:ascii="Times New Roman" w:hAnsi="Times New Roman" w:eastAsia="Calibri Light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6837" w:h="11905" w:orient="landscape"/>
      <w:pgMar w:top="1134" w:right="1134" w:bottom="1134" w:left="113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6E"/>
    <w:rsid w:val="00004A6C"/>
    <w:rsid w:val="00005357"/>
    <w:rsid w:val="00010511"/>
    <w:rsid w:val="00012841"/>
    <w:rsid w:val="0001381F"/>
    <w:rsid w:val="0002043D"/>
    <w:rsid w:val="0002065D"/>
    <w:rsid w:val="000271AA"/>
    <w:rsid w:val="000310FE"/>
    <w:rsid w:val="000353BD"/>
    <w:rsid w:val="00041BC7"/>
    <w:rsid w:val="0004528B"/>
    <w:rsid w:val="00045657"/>
    <w:rsid w:val="00045B70"/>
    <w:rsid w:val="0004601A"/>
    <w:rsid w:val="00046494"/>
    <w:rsid w:val="00050A2C"/>
    <w:rsid w:val="00053136"/>
    <w:rsid w:val="0005627E"/>
    <w:rsid w:val="000574C7"/>
    <w:rsid w:val="0006214D"/>
    <w:rsid w:val="00062232"/>
    <w:rsid w:val="0006617D"/>
    <w:rsid w:val="00070522"/>
    <w:rsid w:val="00071D9A"/>
    <w:rsid w:val="00072875"/>
    <w:rsid w:val="00080651"/>
    <w:rsid w:val="00083A84"/>
    <w:rsid w:val="00083A86"/>
    <w:rsid w:val="0008464C"/>
    <w:rsid w:val="00084C2A"/>
    <w:rsid w:val="0009040C"/>
    <w:rsid w:val="0009246A"/>
    <w:rsid w:val="000A2464"/>
    <w:rsid w:val="000A4A4F"/>
    <w:rsid w:val="000A51E4"/>
    <w:rsid w:val="000A6E3F"/>
    <w:rsid w:val="000A7425"/>
    <w:rsid w:val="000B0114"/>
    <w:rsid w:val="000B237B"/>
    <w:rsid w:val="000B2D72"/>
    <w:rsid w:val="000B3F72"/>
    <w:rsid w:val="000B4EC8"/>
    <w:rsid w:val="000B71F3"/>
    <w:rsid w:val="000B799A"/>
    <w:rsid w:val="000B7B2F"/>
    <w:rsid w:val="000B7C5D"/>
    <w:rsid w:val="000D32CC"/>
    <w:rsid w:val="000D6F9A"/>
    <w:rsid w:val="000E1160"/>
    <w:rsid w:val="000E1F98"/>
    <w:rsid w:val="000E68F0"/>
    <w:rsid w:val="000F3EF3"/>
    <w:rsid w:val="001002D9"/>
    <w:rsid w:val="00103F6E"/>
    <w:rsid w:val="001070FB"/>
    <w:rsid w:val="00107E5C"/>
    <w:rsid w:val="001124E2"/>
    <w:rsid w:val="0011348B"/>
    <w:rsid w:val="00115443"/>
    <w:rsid w:val="00120D4C"/>
    <w:rsid w:val="00123A80"/>
    <w:rsid w:val="001329FA"/>
    <w:rsid w:val="00135976"/>
    <w:rsid w:val="00142792"/>
    <w:rsid w:val="00145BBD"/>
    <w:rsid w:val="00146F22"/>
    <w:rsid w:val="0015535B"/>
    <w:rsid w:val="00156665"/>
    <w:rsid w:val="0016105D"/>
    <w:rsid w:val="00162A52"/>
    <w:rsid w:val="00165223"/>
    <w:rsid w:val="00165CB5"/>
    <w:rsid w:val="00170259"/>
    <w:rsid w:val="00170B6C"/>
    <w:rsid w:val="00172B85"/>
    <w:rsid w:val="00174E32"/>
    <w:rsid w:val="00174E69"/>
    <w:rsid w:val="00176268"/>
    <w:rsid w:val="00181D38"/>
    <w:rsid w:val="0018248C"/>
    <w:rsid w:val="001861E6"/>
    <w:rsid w:val="00186680"/>
    <w:rsid w:val="00191754"/>
    <w:rsid w:val="00194978"/>
    <w:rsid w:val="00196E3E"/>
    <w:rsid w:val="001A64B3"/>
    <w:rsid w:val="001B32A7"/>
    <w:rsid w:val="001B7A99"/>
    <w:rsid w:val="001C45B7"/>
    <w:rsid w:val="001C5B91"/>
    <w:rsid w:val="001D1A7C"/>
    <w:rsid w:val="001D276E"/>
    <w:rsid w:val="001D4DDF"/>
    <w:rsid w:val="001D6B31"/>
    <w:rsid w:val="001E0705"/>
    <w:rsid w:val="001E3060"/>
    <w:rsid w:val="001E3890"/>
    <w:rsid w:val="001E536D"/>
    <w:rsid w:val="001E7EB9"/>
    <w:rsid w:val="001F15D7"/>
    <w:rsid w:val="001F1F79"/>
    <w:rsid w:val="001F55F8"/>
    <w:rsid w:val="002000B8"/>
    <w:rsid w:val="0021071E"/>
    <w:rsid w:val="00214BD6"/>
    <w:rsid w:val="00215692"/>
    <w:rsid w:val="00215CC4"/>
    <w:rsid w:val="0022279E"/>
    <w:rsid w:val="00224048"/>
    <w:rsid w:val="00233C7D"/>
    <w:rsid w:val="00240120"/>
    <w:rsid w:val="00244D08"/>
    <w:rsid w:val="002515C7"/>
    <w:rsid w:val="0025165F"/>
    <w:rsid w:val="0025218F"/>
    <w:rsid w:val="00255905"/>
    <w:rsid w:val="00255F0B"/>
    <w:rsid w:val="0026117A"/>
    <w:rsid w:val="00262F48"/>
    <w:rsid w:val="00263ABC"/>
    <w:rsid w:val="00265A33"/>
    <w:rsid w:val="00265C21"/>
    <w:rsid w:val="00267B8E"/>
    <w:rsid w:val="002706F1"/>
    <w:rsid w:val="00272D2B"/>
    <w:rsid w:val="00273038"/>
    <w:rsid w:val="00286C44"/>
    <w:rsid w:val="0028762F"/>
    <w:rsid w:val="00292BDD"/>
    <w:rsid w:val="0029335F"/>
    <w:rsid w:val="00295D32"/>
    <w:rsid w:val="00296201"/>
    <w:rsid w:val="00296E90"/>
    <w:rsid w:val="002A3B1E"/>
    <w:rsid w:val="002A6808"/>
    <w:rsid w:val="002B01FF"/>
    <w:rsid w:val="002B181F"/>
    <w:rsid w:val="002B4A7D"/>
    <w:rsid w:val="002B57CA"/>
    <w:rsid w:val="002C2A8B"/>
    <w:rsid w:val="002C2C0F"/>
    <w:rsid w:val="002C73B1"/>
    <w:rsid w:val="002D490D"/>
    <w:rsid w:val="002D62BC"/>
    <w:rsid w:val="002D6DA1"/>
    <w:rsid w:val="002E23EB"/>
    <w:rsid w:val="002E3905"/>
    <w:rsid w:val="002E4654"/>
    <w:rsid w:val="002E4DAB"/>
    <w:rsid w:val="002E55A3"/>
    <w:rsid w:val="002E59DA"/>
    <w:rsid w:val="002E6347"/>
    <w:rsid w:val="002F198D"/>
    <w:rsid w:val="002F758C"/>
    <w:rsid w:val="00300A05"/>
    <w:rsid w:val="00300BD3"/>
    <w:rsid w:val="00300E52"/>
    <w:rsid w:val="003056E0"/>
    <w:rsid w:val="00305769"/>
    <w:rsid w:val="00306357"/>
    <w:rsid w:val="003075D8"/>
    <w:rsid w:val="00307F0D"/>
    <w:rsid w:val="0031305C"/>
    <w:rsid w:val="003134E7"/>
    <w:rsid w:val="00314034"/>
    <w:rsid w:val="00316AE9"/>
    <w:rsid w:val="00317098"/>
    <w:rsid w:val="0032376E"/>
    <w:rsid w:val="00324DA6"/>
    <w:rsid w:val="003253F7"/>
    <w:rsid w:val="00326829"/>
    <w:rsid w:val="00330115"/>
    <w:rsid w:val="003312CB"/>
    <w:rsid w:val="00333AD8"/>
    <w:rsid w:val="00335C85"/>
    <w:rsid w:val="003373B4"/>
    <w:rsid w:val="00340A84"/>
    <w:rsid w:val="00351C7A"/>
    <w:rsid w:val="00352D74"/>
    <w:rsid w:val="003536D4"/>
    <w:rsid w:val="00355036"/>
    <w:rsid w:val="00355FC3"/>
    <w:rsid w:val="003563B5"/>
    <w:rsid w:val="003564FA"/>
    <w:rsid w:val="00357960"/>
    <w:rsid w:val="003665B2"/>
    <w:rsid w:val="00367669"/>
    <w:rsid w:val="00373735"/>
    <w:rsid w:val="00380187"/>
    <w:rsid w:val="00386806"/>
    <w:rsid w:val="0039284F"/>
    <w:rsid w:val="00392B2C"/>
    <w:rsid w:val="003A2378"/>
    <w:rsid w:val="003A2B1E"/>
    <w:rsid w:val="003A360E"/>
    <w:rsid w:val="003A382D"/>
    <w:rsid w:val="003A4D48"/>
    <w:rsid w:val="003A5430"/>
    <w:rsid w:val="003A58FE"/>
    <w:rsid w:val="003B0390"/>
    <w:rsid w:val="003B0CDB"/>
    <w:rsid w:val="003B16BF"/>
    <w:rsid w:val="003B44A6"/>
    <w:rsid w:val="003B6BA6"/>
    <w:rsid w:val="003C1F64"/>
    <w:rsid w:val="003C3386"/>
    <w:rsid w:val="003C5D2C"/>
    <w:rsid w:val="003C648F"/>
    <w:rsid w:val="003C65E5"/>
    <w:rsid w:val="003C6973"/>
    <w:rsid w:val="003D1ABD"/>
    <w:rsid w:val="003D1D33"/>
    <w:rsid w:val="003D51E8"/>
    <w:rsid w:val="003E1076"/>
    <w:rsid w:val="003E3E7F"/>
    <w:rsid w:val="003E3F56"/>
    <w:rsid w:val="003E4435"/>
    <w:rsid w:val="003E5150"/>
    <w:rsid w:val="003F1A0B"/>
    <w:rsid w:val="003F1B3F"/>
    <w:rsid w:val="003F67A2"/>
    <w:rsid w:val="004005E1"/>
    <w:rsid w:val="00402F2D"/>
    <w:rsid w:val="00403082"/>
    <w:rsid w:val="00405179"/>
    <w:rsid w:val="00406BD3"/>
    <w:rsid w:val="00407A07"/>
    <w:rsid w:val="00407E58"/>
    <w:rsid w:val="00411E86"/>
    <w:rsid w:val="00413372"/>
    <w:rsid w:val="00413C9C"/>
    <w:rsid w:val="00413EDF"/>
    <w:rsid w:val="004157E7"/>
    <w:rsid w:val="004158AF"/>
    <w:rsid w:val="004248B7"/>
    <w:rsid w:val="00426D12"/>
    <w:rsid w:val="00426EDA"/>
    <w:rsid w:val="00430108"/>
    <w:rsid w:val="004329D8"/>
    <w:rsid w:val="00433183"/>
    <w:rsid w:val="0044226C"/>
    <w:rsid w:val="0044415D"/>
    <w:rsid w:val="00444C44"/>
    <w:rsid w:val="00446ABE"/>
    <w:rsid w:val="00452016"/>
    <w:rsid w:val="00453921"/>
    <w:rsid w:val="00454E32"/>
    <w:rsid w:val="004568A4"/>
    <w:rsid w:val="00462C37"/>
    <w:rsid w:val="00463137"/>
    <w:rsid w:val="00466228"/>
    <w:rsid w:val="004719D7"/>
    <w:rsid w:val="00471ACA"/>
    <w:rsid w:val="00474AAC"/>
    <w:rsid w:val="0048092C"/>
    <w:rsid w:val="0048500A"/>
    <w:rsid w:val="004908E7"/>
    <w:rsid w:val="00491A9D"/>
    <w:rsid w:val="00491E9F"/>
    <w:rsid w:val="00493A6A"/>
    <w:rsid w:val="004949C3"/>
    <w:rsid w:val="004955A6"/>
    <w:rsid w:val="00496315"/>
    <w:rsid w:val="00496FB5"/>
    <w:rsid w:val="00497D14"/>
    <w:rsid w:val="004A0D13"/>
    <w:rsid w:val="004A5D98"/>
    <w:rsid w:val="004B0D16"/>
    <w:rsid w:val="004B37DC"/>
    <w:rsid w:val="004B4E31"/>
    <w:rsid w:val="004B6ECD"/>
    <w:rsid w:val="004C203E"/>
    <w:rsid w:val="004C24F4"/>
    <w:rsid w:val="004C2AE4"/>
    <w:rsid w:val="004C42E0"/>
    <w:rsid w:val="004C637D"/>
    <w:rsid w:val="004C7820"/>
    <w:rsid w:val="004C7B22"/>
    <w:rsid w:val="004D0979"/>
    <w:rsid w:val="004D34D3"/>
    <w:rsid w:val="004E0777"/>
    <w:rsid w:val="004E3CA0"/>
    <w:rsid w:val="004F32CC"/>
    <w:rsid w:val="0050329E"/>
    <w:rsid w:val="005046BC"/>
    <w:rsid w:val="0050625E"/>
    <w:rsid w:val="00507EAD"/>
    <w:rsid w:val="0051055F"/>
    <w:rsid w:val="00510EA7"/>
    <w:rsid w:val="00513BFA"/>
    <w:rsid w:val="00514024"/>
    <w:rsid w:val="00514428"/>
    <w:rsid w:val="005146F0"/>
    <w:rsid w:val="00514BA4"/>
    <w:rsid w:val="00514F8D"/>
    <w:rsid w:val="00521A01"/>
    <w:rsid w:val="00521C5D"/>
    <w:rsid w:val="00531843"/>
    <w:rsid w:val="00533E49"/>
    <w:rsid w:val="0053613A"/>
    <w:rsid w:val="00536BAC"/>
    <w:rsid w:val="005378B0"/>
    <w:rsid w:val="00540079"/>
    <w:rsid w:val="00540E6C"/>
    <w:rsid w:val="00542E4B"/>
    <w:rsid w:val="00543DC5"/>
    <w:rsid w:val="00544471"/>
    <w:rsid w:val="00546F8B"/>
    <w:rsid w:val="00550FFB"/>
    <w:rsid w:val="00554C30"/>
    <w:rsid w:val="0055736F"/>
    <w:rsid w:val="00563B7A"/>
    <w:rsid w:val="005758A2"/>
    <w:rsid w:val="00576401"/>
    <w:rsid w:val="00580A1E"/>
    <w:rsid w:val="00581142"/>
    <w:rsid w:val="00581A01"/>
    <w:rsid w:val="00583617"/>
    <w:rsid w:val="00585354"/>
    <w:rsid w:val="005A1F41"/>
    <w:rsid w:val="005B1DC5"/>
    <w:rsid w:val="005B2BCA"/>
    <w:rsid w:val="005B685A"/>
    <w:rsid w:val="005B7329"/>
    <w:rsid w:val="005C1E1F"/>
    <w:rsid w:val="005C428E"/>
    <w:rsid w:val="005D12A5"/>
    <w:rsid w:val="005D1578"/>
    <w:rsid w:val="005D2B75"/>
    <w:rsid w:val="005E2144"/>
    <w:rsid w:val="005E2C54"/>
    <w:rsid w:val="005E7E19"/>
    <w:rsid w:val="005F05AA"/>
    <w:rsid w:val="005F3CC7"/>
    <w:rsid w:val="005F5D3F"/>
    <w:rsid w:val="005F6EDC"/>
    <w:rsid w:val="005F72CD"/>
    <w:rsid w:val="00600B43"/>
    <w:rsid w:val="00602E18"/>
    <w:rsid w:val="00605A22"/>
    <w:rsid w:val="00605F7B"/>
    <w:rsid w:val="006113A6"/>
    <w:rsid w:val="00612B16"/>
    <w:rsid w:val="006142E4"/>
    <w:rsid w:val="0062097B"/>
    <w:rsid w:val="0062227D"/>
    <w:rsid w:val="00623D14"/>
    <w:rsid w:val="00623DCB"/>
    <w:rsid w:val="0063226A"/>
    <w:rsid w:val="006350DE"/>
    <w:rsid w:val="00640B95"/>
    <w:rsid w:val="00645107"/>
    <w:rsid w:val="00646CFC"/>
    <w:rsid w:val="0064774F"/>
    <w:rsid w:val="00650651"/>
    <w:rsid w:val="006564DD"/>
    <w:rsid w:val="00662C13"/>
    <w:rsid w:val="006666B7"/>
    <w:rsid w:val="0066686B"/>
    <w:rsid w:val="00667B05"/>
    <w:rsid w:val="006705EE"/>
    <w:rsid w:val="0067156A"/>
    <w:rsid w:val="0067271D"/>
    <w:rsid w:val="00672A9C"/>
    <w:rsid w:val="00674886"/>
    <w:rsid w:val="00680CAB"/>
    <w:rsid w:val="00681883"/>
    <w:rsid w:val="00684EB4"/>
    <w:rsid w:val="00690ABC"/>
    <w:rsid w:val="006912C3"/>
    <w:rsid w:val="00691D9A"/>
    <w:rsid w:val="0069355D"/>
    <w:rsid w:val="0069364E"/>
    <w:rsid w:val="006960B8"/>
    <w:rsid w:val="0069653A"/>
    <w:rsid w:val="0069783F"/>
    <w:rsid w:val="006B1754"/>
    <w:rsid w:val="006B1C79"/>
    <w:rsid w:val="006B2FF5"/>
    <w:rsid w:val="006B393F"/>
    <w:rsid w:val="006B7EF6"/>
    <w:rsid w:val="006C0AC4"/>
    <w:rsid w:val="006C0CD2"/>
    <w:rsid w:val="006C1358"/>
    <w:rsid w:val="006C1EEA"/>
    <w:rsid w:val="006C3208"/>
    <w:rsid w:val="006C63B1"/>
    <w:rsid w:val="006D5EF7"/>
    <w:rsid w:val="006E04DE"/>
    <w:rsid w:val="006E2672"/>
    <w:rsid w:val="006E2A05"/>
    <w:rsid w:val="006F079A"/>
    <w:rsid w:val="006F099F"/>
    <w:rsid w:val="006F1BC3"/>
    <w:rsid w:val="006F6366"/>
    <w:rsid w:val="00700AC5"/>
    <w:rsid w:val="00701BF3"/>
    <w:rsid w:val="0070428F"/>
    <w:rsid w:val="00705E79"/>
    <w:rsid w:val="00707B1B"/>
    <w:rsid w:val="00711B0B"/>
    <w:rsid w:val="00715917"/>
    <w:rsid w:val="00720519"/>
    <w:rsid w:val="0072111B"/>
    <w:rsid w:val="007225AA"/>
    <w:rsid w:val="007227F1"/>
    <w:rsid w:val="00727364"/>
    <w:rsid w:val="00727FA4"/>
    <w:rsid w:val="007312F0"/>
    <w:rsid w:val="007325E6"/>
    <w:rsid w:val="007332C9"/>
    <w:rsid w:val="007353D1"/>
    <w:rsid w:val="007369F9"/>
    <w:rsid w:val="007379D0"/>
    <w:rsid w:val="00743E56"/>
    <w:rsid w:val="00751A15"/>
    <w:rsid w:val="00752E77"/>
    <w:rsid w:val="00755492"/>
    <w:rsid w:val="007557A5"/>
    <w:rsid w:val="007572D0"/>
    <w:rsid w:val="0076030A"/>
    <w:rsid w:val="00764891"/>
    <w:rsid w:val="00765DEC"/>
    <w:rsid w:val="00767758"/>
    <w:rsid w:val="00767D8E"/>
    <w:rsid w:val="00777940"/>
    <w:rsid w:val="00780696"/>
    <w:rsid w:val="00780C0E"/>
    <w:rsid w:val="007815E3"/>
    <w:rsid w:val="00783648"/>
    <w:rsid w:val="0078384F"/>
    <w:rsid w:val="00783DDE"/>
    <w:rsid w:val="007906A5"/>
    <w:rsid w:val="00792D65"/>
    <w:rsid w:val="00795AE4"/>
    <w:rsid w:val="00797DA6"/>
    <w:rsid w:val="007A1BD7"/>
    <w:rsid w:val="007A47C5"/>
    <w:rsid w:val="007A5DFB"/>
    <w:rsid w:val="007A6B3A"/>
    <w:rsid w:val="007A7AAF"/>
    <w:rsid w:val="007B0B0B"/>
    <w:rsid w:val="007C130A"/>
    <w:rsid w:val="007C13C5"/>
    <w:rsid w:val="007C25C1"/>
    <w:rsid w:val="007C35C1"/>
    <w:rsid w:val="007C5588"/>
    <w:rsid w:val="007C62DC"/>
    <w:rsid w:val="007D15F7"/>
    <w:rsid w:val="007D31E0"/>
    <w:rsid w:val="007D3384"/>
    <w:rsid w:val="007D3BEA"/>
    <w:rsid w:val="007D40AD"/>
    <w:rsid w:val="007D5D2B"/>
    <w:rsid w:val="007D781A"/>
    <w:rsid w:val="007E1BA2"/>
    <w:rsid w:val="007E3473"/>
    <w:rsid w:val="007E5713"/>
    <w:rsid w:val="007E640F"/>
    <w:rsid w:val="007E6B87"/>
    <w:rsid w:val="007F1D56"/>
    <w:rsid w:val="00800B32"/>
    <w:rsid w:val="0080593C"/>
    <w:rsid w:val="008161E0"/>
    <w:rsid w:val="00816347"/>
    <w:rsid w:val="008326F4"/>
    <w:rsid w:val="0083352F"/>
    <w:rsid w:val="008408C9"/>
    <w:rsid w:val="0084316D"/>
    <w:rsid w:val="0084675B"/>
    <w:rsid w:val="00850293"/>
    <w:rsid w:val="00851405"/>
    <w:rsid w:val="008516F9"/>
    <w:rsid w:val="00851752"/>
    <w:rsid w:val="008528F6"/>
    <w:rsid w:val="008625CB"/>
    <w:rsid w:val="00867BB6"/>
    <w:rsid w:val="0087086D"/>
    <w:rsid w:val="00871A80"/>
    <w:rsid w:val="00873094"/>
    <w:rsid w:val="00873CED"/>
    <w:rsid w:val="00876F7C"/>
    <w:rsid w:val="00881BCC"/>
    <w:rsid w:val="00883C2D"/>
    <w:rsid w:val="00885269"/>
    <w:rsid w:val="00885F6A"/>
    <w:rsid w:val="008864FE"/>
    <w:rsid w:val="008866BE"/>
    <w:rsid w:val="00887808"/>
    <w:rsid w:val="00890A5C"/>
    <w:rsid w:val="008918D7"/>
    <w:rsid w:val="00891AB7"/>
    <w:rsid w:val="00893188"/>
    <w:rsid w:val="00894758"/>
    <w:rsid w:val="00894DB9"/>
    <w:rsid w:val="00896ACB"/>
    <w:rsid w:val="00897521"/>
    <w:rsid w:val="008A1645"/>
    <w:rsid w:val="008A1BB3"/>
    <w:rsid w:val="008A2E3C"/>
    <w:rsid w:val="008B2ADE"/>
    <w:rsid w:val="008B4CF4"/>
    <w:rsid w:val="008B5470"/>
    <w:rsid w:val="008B5D26"/>
    <w:rsid w:val="008B69A4"/>
    <w:rsid w:val="008D2F40"/>
    <w:rsid w:val="008D62C1"/>
    <w:rsid w:val="008E387A"/>
    <w:rsid w:val="008E5725"/>
    <w:rsid w:val="008E6E49"/>
    <w:rsid w:val="008E79D1"/>
    <w:rsid w:val="008F184A"/>
    <w:rsid w:val="008F37B1"/>
    <w:rsid w:val="008F46D2"/>
    <w:rsid w:val="008F49C2"/>
    <w:rsid w:val="00901DC6"/>
    <w:rsid w:val="00903F25"/>
    <w:rsid w:val="00911704"/>
    <w:rsid w:val="009179AB"/>
    <w:rsid w:val="00925626"/>
    <w:rsid w:val="00925F95"/>
    <w:rsid w:val="00931FCB"/>
    <w:rsid w:val="00942023"/>
    <w:rsid w:val="00942E3E"/>
    <w:rsid w:val="0094411D"/>
    <w:rsid w:val="00945117"/>
    <w:rsid w:val="00952A67"/>
    <w:rsid w:val="00954D1D"/>
    <w:rsid w:val="00956F46"/>
    <w:rsid w:val="00971A87"/>
    <w:rsid w:val="00973B70"/>
    <w:rsid w:val="00982EDB"/>
    <w:rsid w:val="009871BC"/>
    <w:rsid w:val="00990B6C"/>
    <w:rsid w:val="00992393"/>
    <w:rsid w:val="009944BE"/>
    <w:rsid w:val="00994A60"/>
    <w:rsid w:val="00995B5C"/>
    <w:rsid w:val="009A1147"/>
    <w:rsid w:val="009A1D16"/>
    <w:rsid w:val="009A2CD0"/>
    <w:rsid w:val="009A432E"/>
    <w:rsid w:val="009A5528"/>
    <w:rsid w:val="009A6494"/>
    <w:rsid w:val="009B13E6"/>
    <w:rsid w:val="009B5F2D"/>
    <w:rsid w:val="009C64B2"/>
    <w:rsid w:val="009D2EFB"/>
    <w:rsid w:val="009D36D2"/>
    <w:rsid w:val="009D39DE"/>
    <w:rsid w:val="009D51AC"/>
    <w:rsid w:val="009D6D7F"/>
    <w:rsid w:val="009E485B"/>
    <w:rsid w:val="009F3FF8"/>
    <w:rsid w:val="009F4B5C"/>
    <w:rsid w:val="009F7D1A"/>
    <w:rsid w:val="00A2140A"/>
    <w:rsid w:val="00A23CED"/>
    <w:rsid w:val="00A2470E"/>
    <w:rsid w:val="00A27751"/>
    <w:rsid w:val="00A315A4"/>
    <w:rsid w:val="00A32EA9"/>
    <w:rsid w:val="00A33C47"/>
    <w:rsid w:val="00A41CB5"/>
    <w:rsid w:val="00A46F4F"/>
    <w:rsid w:val="00A478B6"/>
    <w:rsid w:val="00A50808"/>
    <w:rsid w:val="00A52689"/>
    <w:rsid w:val="00A5410A"/>
    <w:rsid w:val="00A546AB"/>
    <w:rsid w:val="00A567F5"/>
    <w:rsid w:val="00A56D36"/>
    <w:rsid w:val="00A5700B"/>
    <w:rsid w:val="00A57AFE"/>
    <w:rsid w:val="00A7229A"/>
    <w:rsid w:val="00A74062"/>
    <w:rsid w:val="00A75881"/>
    <w:rsid w:val="00A76AE7"/>
    <w:rsid w:val="00A77B60"/>
    <w:rsid w:val="00A80329"/>
    <w:rsid w:val="00A85D0E"/>
    <w:rsid w:val="00A924DE"/>
    <w:rsid w:val="00A92F11"/>
    <w:rsid w:val="00A94B82"/>
    <w:rsid w:val="00A95CE1"/>
    <w:rsid w:val="00AA30C8"/>
    <w:rsid w:val="00AB0253"/>
    <w:rsid w:val="00AB2D91"/>
    <w:rsid w:val="00AC0658"/>
    <w:rsid w:val="00AC1E87"/>
    <w:rsid w:val="00AC2D39"/>
    <w:rsid w:val="00AD09C6"/>
    <w:rsid w:val="00AD1C93"/>
    <w:rsid w:val="00AD218D"/>
    <w:rsid w:val="00AD73BC"/>
    <w:rsid w:val="00AE2352"/>
    <w:rsid w:val="00AE4799"/>
    <w:rsid w:val="00AE5A34"/>
    <w:rsid w:val="00AE61F1"/>
    <w:rsid w:val="00AE70F1"/>
    <w:rsid w:val="00AF043B"/>
    <w:rsid w:val="00AF13DE"/>
    <w:rsid w:val="00AF5303"/>
    <w:rsid w:val="00AF5F63"/>
    <w:rsid w:val="00AF6C8D"/>
    <w:rsid w:val="00AF79C5"/>
    <w:rsid w:val="00B0256A"/>
    <w:rsid w:val="00B031A9"/>
    <w:rsid w:val="00B048E7"/>
    <w:rsid w:val="00B07805"/>
    <w:rsid w:val="00B078C6"/>
    <w:rsid w:val="00B07B3A"/>
    <w:rsid w:val="00B112A7"/>
    <w:rsid w:val="00B13F97"/>
    <w:rsid w:val="00B17E9E"/>
    <w:rsid w:val="00B30167"/>
    <w:rsid w:val="00B30826"/>
    <w:rsid w:val="00B31A9D"/>
    <w:rsid w:val="00B3325C"/>
    <w:rsid w:val="00B33FF3"/>
    <w:rsid w:val="00B3693B"/>
    <w:rsid w:val="00B464D1"/>
    <w:rsid w:val="00B4706B"/>
    <w:rsid w:val="00B47224"/>
    <w:rsid w:val="00B47697"/>
    <w:rsid w:val="00B53423"/>
    <w:rsid w:val="00B56BD4"/>
    <w:rsid w:val="00B56C87"/>
    <w:rsid w:val="00B57402"/>
    <w:rsid w:val="00B62D59"/>
    <w:rsid w:val="00B638C9"/>
    <w:rsid w:val="00B65866"/>
    <w:rsid w:val="00B71CA9"/>
    <w:rsid w:val="00B73E65"/>
    <w:rsid w:val="00B74E25"/>
    <w:rsid w:val="00B760F2"/>
    <w:rsid w:val="00B8010D"/>
    <w:rsid w:val="00B858B4"/>
    <w:rsid w:val="00B9721F"/>
    <w:rsid w:val="00BA08CB"/>
    <w:rsid w:val="00BA4BE7"/>
    <w:rsid w:val="00BA746E"/>
    <w:rsid w:val="00BB293B"/>
    <w:rsid w:val="00BB3130"/>
    <w:rsid w:val="00BB49C7"/>
    <w:rsid w:val="00BB6C7D"/>
    <w:rsid w:val="00BC49F9"/>
    <w:rsid w:val="00BC61C2"/>
    <w:rsid w:val="00BC7D66"/>
    <w:rsid w:val="00BC7DB2"/>
    <w:rsid w:val="00BC7E07"/>
    <w:rsid w:val="00BD280A"/>
    <w:rsid w:val="00BD46C6"/>
    <w:rsid w:val="00BD6BC4"/>
    <w:rsid w:val="00BE371F"/>
    <w:rsid w:val="00BE3CF9"/>
    <w:rsid w:val="00BE4EC7"/>
    <w:rsid w:val="00BE5C36"/>
    <w:rsid w:val="00BF5EA1"/>
    <w:rsid w:val="00C00D53"/>
    <w:rsid w:val="00C04708"/>
    <w:rsid w:val="00C106AA"/>
    <w:rsid w:val="00C11E9F"/>
    <w:rsid w:val="00C214AF"/>
    <w:rsid w:val="00C22218"/>
    <w:rsid w:val="00C239ED"/>
    <w:rsid w:val="00C32524"/>
    <w:rsid w:val="00C33B16"/>
    <w:rsid w:val="00C3417A"/>
    <w:rsid w:val="00C343F6"/>
    <w:rsid w:val="00C34E7C"/>
    <w:rsid w:val="00C411F1"/>
    <w:rsid w:val="00C42702"/>
    <w:rsid w:val="00C504A2"/>
    <w:rsid w:val="00C51FFA"/>
    <w:rsid w:val="00C57439"/>
    <w:rsid w:val="00C613E6"/>
    <w:rsid w:val="00C6459D"/>
    <w:rsid w:val="00C65EA6"/>
    <w:rsid w:val="00C66208"/>
    <w:rsid w:val="00C71F9B"/>
    <w:rsid w:val="00C75662"/>
    <w:rsid w:val="00C7570E"/>
    <w:rsid w:val="00C826A4"/>
    <w:rsid w:val="00C82A52"/>
    <w:rsid w:val="00C853DF"/>
    <w:rsid w:val="00C934FD"/>
    <w:rsid w:val="00C94244"/>
    <w:rsid w:val="00C967C1"/>
    <w:rsid w:val="00CA1993"/>
    <w:rsid w:val="00CB29CE"/>
    <w:rsid w:val="00CB2CBE"/>
    <w:rsid w:val="00CC1BF6"/>
    <w:rsid w:val="00CC2DAB"/>
    <w:rsid w:val="00CC3DD5"/>
    <w:rsid w:val="00CC4872"/>
    <w:rsid w:val="00CC752D"/>
    <w:rsid w:val="00CD2266"/>
    <w:rsid w:val="00CD5A74"/>
    <w:rsid w:val="00CE0807"/>
    <w:rsid w:val="00CE131F"/>
    <w:rsid w:val="00CE2C50"/>
    <w:rsid w:val="00CE3B85"/>
    <w:rsid w:val="00CE4613"/>
    <w:rsid w:val="00CE4927"/>
    <w:rsid w:val="00CF1436"/>
    <w:rsid w:val="00CF666F"/>
    <w:rsid w:val="00D00FD3"/>
    <w:rsid w:val="00D07A3E"/>
    <w:rsid w:val="00D170E4"/>
    <w:rsid w:val="00D176C5"/>
    <w:rsid w:val="00D30918"/>
    <w:rsid w:val="00D31641"/>
    <w:rsid w:val="00D334C7"/>
    <w:rsid w:val="00D34472"/>
    <w:rsid w:val="00D34E96"/>
    <w:rsid w:val="00D37F50"/>
    <w:rsid w:val="00D45908"/>
    <w:rsid w:val="00D47867"/>
    <w:rsid w:val="00D50182"/>
    <w:rsid w:val="00D5206A"/>
    <w:rsid w:val="00D543FA"/>
    <w:rsid w:val="00D551FA"/>
    <w:rsid w:val="00D60940"/>
    <w:rsid w:val="00D60F31"/>
    <w:rsid w:val="00D64013"/>
    <w:rsid w:val="00D6601C"/>
    <w:rsid w:val="00D67AE0"/>
    <w:rsid w:val="00D67CF1"/>
    <w:rsid w:val="00D72DAB"/>
    <w:rsid w:val="00D730D6"/>
    <w:rsid w:val="00D758C4"/>
    <w:rsid w:val="00D76C03"/>
    <w:rsid w:val="00D84A3B"/>
    <w:rsid w:val="00D86EF8"/>
    <w:rsid w:val="00D90801"/>
    <w:rsid w:val="00D90FB2"/>
    <w:rsid w:val="00D91833"/>
    <w:rsid w:val="00D91AB0"/>
    <w:rsid w:val="00D95C66"/>
    <w:rsid w:val="00DA19E0"/>
    <w:rsid w:val="00DA4694"/>
    <w:rsid w:val="00DB00DD"/>
    <w:rsid w:val="00DB107A"/>
    <w:rsid w:val="00DB2016"/>
    <w:rsid w:val="00DB7672"/>
    <w:rsid w:val="00DC3ED1"/>
    <w:rsid w:val="00DC6661"/>
    <w:rsid w:val="00DD2EAA"/>
    <w:rsid w:val="00DD3236"/>
    <w:rsid w:val="00DE0869"/>
    <w:rsid w:val="00DE428C"/>
    <w:rsid w:val="00DE52F0"/>
    <w:rsid w:val="00DE61C4"/>
    <w:rsid w:val="00DE703C"/>
    <w:rsid w:val="00DE7817"/>
    <w:rsid w:val="00DF0CCF"/>
    <w:rsid w:val="00DF15A7"/>
    <w:rsid w:val="00DF535B"/>
    <w:rsid w:val="00E01B39"/>
    <w:rsid w:val="00E04B98"/>
    <w:rsid w:val="00E05EEB"/>
    <w:rsid w:val="00E1017A"/>
    <w:rsid w:val="00E10CE9"/>
    <w:rsid w:val="00E124A8"/>
    <w:rsid w:val="00E143B1"/>
    <w:rsid w:val="00E17117"/>
    <w:rsid w:val="00E2006B"/>
    <w:rsid w:val="00E20DA1"/>
    <w:rsid w:val="00E21066"/>
    <w:rsid w:val="00E23FC5"/>
    <w:rsid w:val="00E262C0"/>
    <w:rsid w:val="00E273D7"/>
    <w:rsid w:val="00E30989"/>
    <w:rsid w:val="00E3359A"/>
    <w:rsid w:val="00E403C2"/>
    <w:rsid w:val="00E41F5C"/>
    <w:rsid w:val="00E42858"/>
    <w:rsid w:val="00E42972"/>
    <w:rsid w:val="00E445C7"/>
    <w:rsid w:val="00E47EB0"/>
    <w:rsid w:val="00E5063C"/>
    <w:rsid w:val="00E57471"/>
    <w:rsid w:val="00E60978"/>
    <w:rsid w:val="00E626F7"/>
    <w:rsid w:val="00E62CDD"/>
    <w:rsid w:val="00E6400D"/>
    <w:rsid w:val="00E67245"/>
    <w:rsid w:val="00E711E9"/>
    <w:rsid w:val="00E716C8"/>
    <w:rsid w:val="00E729F7"/>
    <w:rsid w:val="00E7312B"/>
    <w:rsid w:val="00E77671"/>
    <w:rsid w:val="00E81039"/>
    <w:rsid w:val="00E86752"/>
    <w:rsid w:val="00E906D2"/>
    <w:rsid w:val="00E932A6"/>
    <w:rsid w:val="00E946E1"/>
    <w:rsid w:val="00E94C8A"/>
    <w:rsid w:val="00E95D04"/>
    <w:rsid w:val="00E9710C"/>
    <w:rsid w:val="00E97937"/>
    <w:rsid w:val="00EA54ED"/>
    <w:rsid w:val="00EA5C9A"/>
    <w:rsid w:val="00EA6482"/>
    <w:rsid w:val="00EB0400"/>
    <w:rsid w:val="00EB3424"/>
    <w:rsid w:val="00EB646D"/>
    <w:rsid w:val="00EC02B8"/>
    <w:rsid w:val="00EC030A"/>
    <w:rsid w:val="00EC7C5F"/>
    <w:rsid w:val="00ED078F"/>
    <w:rsid w:val="00ED30BA"/>
    <w:rsid w:val="00ED3AAE"/>
    <w:rsid w:val="00ED3E5A"/>
    <w:rsid w:val="00ED6804"/>
    <w:rsid w:val="00ED6F3E"/>
    <w:rsid w:val="00EE16E2"/>
    <w:rsid w:val="00EE3356"/>
    <w:rsid w:val="00EE4463"/>
    <w:rsid w:val="00EF3DFC"/>
    <w:rsid w:val="00EF633A"/>
    <w:rsid w:val="00EF6F35"/>
    <w:rsid w:val="00F040DF"/>
    <w:rsid w:val="00F06C67"/>
    <w:rsid w:val="00F10076"/>
    <w:rsid w:val="00F13D6F"/>
    <w:rsid w:val="00F13DA3"/>
    <w:rsid w:val="00F17C99"/>
    <w:rsid w:val="00F20642"/>
    <w:rsid w:val="00F35886"/>
    <w:rsid w:val="00F5093E"/>
    <w:rsid w:val="00F50F56"/>
    <w:rsid w:val="00F51FB0"/>
    <w:rsid w:val="00F54471"/>
    <w:rsid w:val="00F54ADC"/>
    <w:rsid w:val="00F60D59"/>
    <w:rsid w:val="00F6308E"/>
    <w:rsid w:val="00F75A65"/>
    <w:rsid w:val="00F77B97"/>
    <w:rsid w:val="00F81104"/>
    <w:rsid w:val="00F83A8F"/>
    <w:rsid w:val="00F83F73"/>
    <w:rsid w:val="00F84C4B"/>
    <w:rsid w:val="00F907CE"/>
    <w:rsid w:val="00F90C66"/>
    <w:rsid w:val="00F91AB9"/>
    <w:rsid w:val="00F94DAE"/>
    <w:rsid w:val="00F9527A"/>
    <w:rsid w:val="00FA4E39"/>
    <w:rsid w:val="00FA794E"/>
    <w:rsid w:val="00FB19E9"/>
    <w:rsid w:val="00FB54D1"/>
    <w:rsid w:val="00FB73D6"/>
    <w:rsid w:val="00FD09C1"/>
    <w:rsid w:val="00FD1192"/>
    <w:rsid w:val="00FD3EC9"/>
    <w:rsid w:val="00FD5BCC"/>
    <w:rsid w:val="00FE0A19"/>
    <w:rsid w:val="00FE794E"/>
    <w:rsid w:val="00FF097A"/>
    <w:rsid w:val="00FF2AB7"/>
    <w:rsid w:val="00FF499F"/>
    <w:rsid w:val="00FF5CE6"/>
    <w:rsid w:val="37726A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sz w:val="26"/>
      <w:szCs w:val="26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3">
    <w:name w:val="heading 2"/>
    <w:basedOn w:val="2"/>
    <w:next w:val="1"/>
    <w:qFormat/>
    <w:uiPriority w:val="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4">
    <w:name w:val="heading 3"/>
    <w:basedOn w:val="3"/>
    <w:next w:val="1"/>
    <w:qFormat/>
    <w:uiPriority w:val="0"/>
    <w:pPr>
      <w:outlineLvl w:val="2"/>
    </w:pPr>
  </w:style>
  <w:style w:type="paragraph" w:styleId="5">
    <w:name w:val="heading 4"/>
    <w:basedOn w:val="4"/>
    <w:next w:val="1"/>
    <w:qFormat/>
    <w:uiPriority w:val="0"/>
    <w:pPr>
      <w:outlineLvl w:val="3"/>
    </w:p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qFormat/>
    <w:uiPriority w:val="0"/>
    <w:rPr>
      <w:color w:val="0000FF"/>
      <w:u w:val="single"/>
    </w:rPr>
  </w:style>
  <w:style w:type="paragraph" w:styleId="9">
    <w:name w:val="Balloon Text"/>
    <w:basedOn w:val="1"/>
    <w:link w:val="78"/>
    <w:semiHidden/>
    <w:qFormat/>
    <w:uiPriority w:val="0"/>
    <w:rPr>
      <w:rFonts w:ascii="Tahoma" w:hAnsi="Tahoma" w:cs="Times New Roman"/>
      <w:sz w:val="16"/>
      <w:szCs w:val="16"/>
    </w:rPr>
  </w:style>
  <w:style w:type="paragraph" w:styleId="10">
    <w:name w:val="header"/>
    <w:basedOn w:val="1"/>
    <w:link w:val="75"/>
    <w:unhideWhenUsed/>
    <w:qFormat/>
    <w:uiPriority w:val="99"/>
    <w:pPr>
      <w:tabs>
        <w:tab w:val="center" w:pos="4677"/>
        <w:tab w:val="right" w:pos="9355"/>
      </w:tabs>
    </w:pPr>
    <w:rPr>
      <w:rFonts w:cs="Times New Roman"/>
    </w:rPr>
  </w:style>
  <w:style w:type="paragraph" w:styleId="11">
    <w:name w:val="Body Text"/>
    <w:basedOn w:val="1"/>
    <w:link w:val="80"/>
    <w:qFormat/>
    <w:uiPriority w:val="99"/>
    <w:pPr>
      <w:autoSpaceDN/>
      <w:adjustRightInd/>
      <w:spacing w:after="120"/>
    </w:pPr>
    <w:rPr>
      <w:rFonts w:ascii="Times New Roman" w:hAnsi="Times New Roman" w:eastAsia="Arial Unicode MS" w:cs="Tahoma"/>
      <w:sz w:val="24"/>
      <w:szCs w:val="24"/>
      <w:lang w:eastAsia="zh-CN"/>
    </w:rPr>
  </w:style>
  <w:style w:type="paragraph" w:styleId="12">
    <w:name w:val="footer"/>
    <w:basedOn w:val="1"/>
    <w:link w:val="76"/>
    <w:unhideWhenUsed/>
    <w:qFormat/>
    <w:uiPriority w:val="99"/>
    <w:pPr>
      <w:tabs>
        <w:tab w:val="center" w:pos="4677"/>
        <w:tab w:val="right" w:pos="9355"/>
      </w:tabs>
    </w:pPr>
    <w:rPr>
      <w:rFonts w:cs="Times New Roman"/>
    </w:rPr>
  </w:style>
  <w:style w:type="paragraph" w:styleId="13">
    <w:name w:val="Normal (Web)"/>
    <w:basedOn w:val="1"/>
    <w:unhideWhenUsed/>
    <w:qFormat/>
    <w:uiPriority w:val="9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14">
    <w:name w:val="Цветовое выделение"/>
    <w:uiPriority w:val="0"/>
    <w:rPr>
      <w:b/>
      <w:bCs/>
      <w:color w:val="26282F"/>
      <w:sz w:val="26"/>
      <w:szCs w:val="26"/>
    </w:rPr>
  </w:style>
  <w:style w:type="character" w:customStyle="1" w:styleId="15">
    <w:name w:val="Гипертекстовая ссылка"/>
    <w:uiPriority w:val="0"/>
    <w:rPr>
      <w:b/>
      <w:bCs/>
      <w:color w:val="106BBE"/>
      <w:sz w:val="26"/>
      <w:szCs w:val="26"/>
    </w:rPr>
  </w:style>
  <w:style w:type="character" w:customStyle="1" w:styleId="16">
    <w:name w:val="Активная гипертекстовая ссылка"/>
    <w:uiPriority w:val="0"/>
    <w:rPr>
      <w:b/>
      <w:bCs/>
      <w:color w:val="106BBE"/>
      <w:sz w:val="26"/>
      <w:szCs w:val="26"/>
      <w:u w:val="single"/>
    </w:rPr>
  </w:style>
  <w:style w:type="paragraph" w:customStyle="1" w:styleId="17">
    <w:name w:val="Внимание"/>
    <w:basedOn w:val="1"/>
    <w:next w:val="1"/>
    <w:uiPriority w:val="0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18">
    <w:name w:val="Внимание: криминал!!"/>
    <w:basedOn w:val="17"/>
    <w:next w:val="1"/>
    <w:uiPriority w:val="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19">
    <w:name w:val="Внимание: недобросовестность!"/>
    <w:basedOn w:val="17"/>
    <w:next w:val="1"/>
    <w:uiPriority w:val="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20">
    <w:name w:val="Выделение для Базового Поиска"/>
    <w:uiPriority w:val="0"/>
    <w:rPr>
      <w:b/>
      <w:bCs/>
      <w:color w:val="0058A9"/>
      <w:sz w:val="26"/>
      <w:szCs w:val="26"/>
    </w:rPr>
  </w:style>
  <w:style w:type="character" w:customStyle="1" w:styleId="21">
    <w:name w:val="Выделение для Базового Поиска (курсив)"/>
    <w:uiPriority w:val="0"/>
    <w:rPr>
      <w:b/>
      <w:bCs/>
      <w:i/>
      <w:iCs/>
      <w:color w:val="0058A9"/>
      <w:sz w:val="26"/>
      <w:szCs w:val="26"/>
    </w:rPr>
  </w:style>
  <w:style w:type="paragraph" w:customStyle="1" w:styleId="22">
    <w:name w:val="Основное меню (преемственное)"/>
    <w:basedOn w:val="1"/>
    <w:next w:val="1"/>
    <w:uiPriority w:val="0"/>
    <w:pPr>
      <w:jc w:val="both"/>
    </w:pPr>
    <w:rPr>
      <w:rFonts w:ascii="Verdana" w:hAnsi="Verdana" w:cs="Verdana"/>
      <w:sz w:val="24"/>
      <w:szCs w:val="24"/>
    </w:rPr>
  </w:style>
  <w:style w:type="paragraph" w:customStyle="1" w:styleId="23">
    <w:name w:val="Заголовок1"/>
    <w:basedOn w:val="22"/>
    <w:next w:val="1"/>
    <w:uiPriority w:val="0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24">
    <w:name w:val="Заголовок группы контролов"/>
    <w:basedOn w:val="1"/>
    <w:next w:val="1"/>
    <w:uiPriority w:val="0"/>
    <w:pPr>
      <w:jc w:val="both"/>
    </w:pPr>
    <w:rPr>
      <w:b/>
      <w:bCs/>
      <w:color w:val="000000"/>
      <w:sz w:val="24"/>
      <w:szCs w:val="24"/>
    </w:rPr>
  </w:style>
  <w:style w:type="paragraph" w:customStyle="1" w:styleId="25">
    <w:name w:val="Заголовок для информации об изменениях"/>
    <w:basedOn w:val="2"/>
    <w:next w:val="1"/>
    <w:uiPriority w:val="0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26">
    <w:name w:val="Заголовок приложения"/>
    <w:basedOn w:val="1"/>
    <w:next w:val="1"/>
    <w:uiPriority w:val="0"/>
    <w:pPr>
      <w:jc w:val="right"/>
    </w:pPr>
    <w:rPr>
      <w:sz w:val="24"/>
      <w:szCs w:val="24"/>
    </w:rPr>
  </w:style>
  <w:style w:type="paragraph" w:customStyle="1" w:styleId="27">
    <w:name w:val="Заголовок распахивающейся части диалога"/>
    <w:basedOn w:val="1"/>
    <w:next w:val="1"/>
    <w:uiPriority w:val="0"/>
    <w:pPr>
      <w:jc w:val="both"/>
    </w:pPr>
    <w:rPr>
      <w:i/>
      <w:iCs/>
      <w:color w:val="000080"/>
      <w:sz w:val="24"/>
      <w:szCs w:val="24"/>
    </w:rPr>
  </w:style>
  <w:style w:type="character" w:customStyle="1" w:styleId="28">
    <w:name w:val="Заголовок своего сообщения"/>
    <w:basedOn w:val="14"/>
    <w:qFormat/>
    <w:uiPriority w:val="0"/>
    <w:rPr>
      <w:color w:val="26282F"/>
      <w:sz w:val="26"/>
      <w:szCs w:val="26"/>
    </w:rPr>
  </w:style>
  <w:style w:type="paragraph" w:customStyle="1" w:styleId="29">
    <w:name w:val="Заголовок статьи"/>
    <w:basedOn w:val="1"/>
    <w:next w:val="1"/>
    <w:qFormat/>
    <w:uiPriority w:val="0"/>
    <w:pPr>
      <w:ind w:left="1612" w:hanging="892"/>
      <w:jc w:val="both"/>
    </w:pPr>
    <w:rPr>
      <w:sz w:val="24"/>
      <w:szCs w:val="24"/>
    </w:rPr>
  </w:style>
  <w:style w:type="character" w:customStyle="1" w:styleId="30">
    <w:name w:val="Заголовок чужого сообщения"/>
    <w:qFormat/>
    <w:uiPriority w:val="0"/>
    <w:rPr>
      <w:b/>
      <w:bCs/>
      <w:color w:val="FF0000"/>
      <w:sz w:val="26"/>
      <w:szCs w:val="26"/>
    </w:rPr>
  </w:style>
  <w:style w:type="paragraph" w:customStyle="1" w:styleId="31">
    <w:name w:val="Заголовок ЭР (левое окно)"/>
    <w:basedOn w:val="1"/>
    <w:next w:val="1"/>
    <w:qFormat/>
    <w:uiPriority w:val="0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32">
    <w:name w:val="Заголовок ЭР (правое окно)"/>
    <w:basedOn w:val="31"/>
    <w:next w:val="1"/>
    <w:qFormat/>
    <w:uiPriority w:val="0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33">
    <w:name w:val="Интерактивный заголовок"/>
    <w:basedOn w:val="23"/>
    <w:next w:val="1"/>
    <w:qFormat/>
    <w:uiPriority w:val="0"/>
    <w:rPr>
      <w:b w:val="0"/>
      <w:bCs w:val="0"/>
      <w:color w:val="auto"/>
      <w:u w:val="single"/>
      <w:shd w:val="clear" w:color="auto" w:fill="auto"/>
    </w:rPr>
  </w:style>
  <w:style w:type="paragraph" w:customStyle="1" w:styleId="34">
    <w:name w:val="Текст информации об изменениях"/>
    <w:basedOn w:val="1"/>
    <w:next w:val="1"/>
    <w:qFormat/>
    <w:uiPriority w:val="0"/>
    <w:pPr>
      <w:jc w:val="both"/>
    </w:pPr>
    <w:rPr>
      <w:color w:val="353842"/>
      <w:sz w:val="20"/>
      <w:szCs w:val="20"/>
    </w:rPr>
  </w:style>
  <w:style w:type="paragraph" w:customStyle="1" w:styleId="35">
    <w:name w:val="Информация об изменениях"/>
    <w:basedOn w:val="34"/>
    <w:next w:val="1"/>
    <w:qFormat/>
    <w:uiPriority w:val="0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36">
    <w:name w:val="Текст (справка)"/>
    <w:basedOn w:val="1"/>
    <w:next w:val="1"/>
    <w:qFormat/>
    <w:uiPriority w:val="0"/>
    <w:pPr>
      <w:ind w:left="170" w:right="170"/>
    </w:pPr>
    <w:rPr>
      <w:sz w:val="24"/>
      <w:szCs w:val="24"/>
    </w:rPr>
  </w:style>
  <w:style w:type="paragraph" w:customStyle="1" w:styleId="37">
    <w:name w:val="Комментарий"/>
    <w:basedOn w:val="36"/>
    <w:next w:val="1"/>
    <w:qFormat/>
    <w:uiPriority w:val="0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38">
    <w:name w:val="Информация об изменениях документа"/>
    <w:basedOn w:val="37"/>
    <w:next w:val="1"/>
    <w:qFormat/>
    <w:uiPriority w:val="0"/>
    <w:pPr>
      <w:spacing w:before="0"/>
    </w:pPr>
    <w:rPr>
      <w:i/>
      <w:iCs/>
    </w:rPr>
  </w:style>
  <w:style w:type="paragraph" w:customStyle="1" w:styleId="39">
    <w:name w:val="Текст (лев. подпись)"/>
    <w:basedOn w:val="1"/>
    <w:next w:val="1"/>
    <w:qFormat/>
    <w:uiPriority w:val="0"/>
    <w:rPr>
      <w:sz w:val="24"/>
      <w:szCs w:val="24"/>
    </w:rPr>
  </w:style>
  <w:style w:type="paragraph" w:customStyle="1" w:styleId="40">
    <w:name w:val="Колонтитул (левый)"/>
    <w:basedOn w:val="39"/>
    <w:next w:val="1"/>
    <w:qFormat/>
    <w:uiPriority w:val="0"/>
    <w:pPr>
      <w:jc w:val="both"/>
    </w:pPr>
    <w:rPr>
      <w:sz w:val="16"/>
      <w:szCs w:val="16"/>
    </w:rPr>
  </w:style>
  <w:style w:type="paragraph" w:customStyle="1" w:styleId="41">
    <w:name w:val="Текст (прав. подпись)"/>
    <w:basedOn w:val="1"/>
    <w:next w:val="1"/>
    <w:qFormat/>
    <w:uiPriority w:val="0"/>
    <w:pPr>
      <w:jc w:val="right"/>
    </w:pPr>
    <w:rPr>
      <w:sz w:val="24"/>
      <w:szCs w:val="24"/>
    </w:rPr>
  </w:style>
  <w:style w:type="paragraph" w:customStyle="1" w:styleId="42">
    <w:name w:val="Колонтитул (правый)"/>
    <w:basedOn w:val="41"/>
    <w:next w:val="1"/>
    <w:qFormat/>
    <w:uiPriority w:val="0"/>
    <w:pPr>
      <w:jc w:val="both"/>
    </w:pPr>
    <w:rPr>
      <w:sz w:val="16"/>
      <w:szCs w:val="16"/>
    </w:rPr>
  </w:style>
  <w:style w:type="paragraph" w:customStyle="1" w:styleId="43">
    <w:name w:val="Комментарий пользователя"/>
    <w:basedOn w:val="37"/>
    <w:next w:val="1"/>
    <w:qFormat/>
    <w:uiPriority w:val="0"/>
    <w:pPr>
      <w:spacing w:before="0"/>
      <w:jc w:val="left"/>
    </w:pPr>
    <w:rPr>
      <w:shd w:val="clear" w:color="auto" w:fill="FFDFE0"/>
    </w:rPr>
  </w:style>
  <w:style w:type="paragraph" w:customStyle="1" w:styleId="44">
    <w:name w:val="Куда обратиться?"/>
    <w:basedOn w:val="17"/>
    <w:next w:val="1"/>
    <w:qFormat/>
    <w:uiPriority w:val="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45">
    <w:name w:val="Моноширинный"/>
    <w:basedOn w:val="1"/>
    <w:next w:val="1"/>
    <w:qFormat/>
    <w:uiPriority w:val="0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46">
    <w:name w:val="Найденные слова"/>
    <w:qFormat/>
    <w:uiPriority w:val="0"/>
    <w:rPr>
      <w:b/>
      <w:bCs/>
      <w:color w:val="26282F"/>
      <w:sz w:val="26"/>
      <w:szCs w:val="26"/>
      <w:shd w:val="clear" w:color="auto" w:fill="auto"/>
    </w:rPr>
  </w:style>
  <w:style w:type="character" w:customStyle="1" w:styleId="47">
    <w:name w:val="Не вступил в силу"/>
    <w:qFormat/>
    <w:uiPriority w:val="0"/>
    <w:rPr>
      <w:b/>
      <w:bCs/>
      <w:color w:val="000000"/>
      <w:sz w:val="26"/>
      <w:szCs w:val="26"/>
      <w:shd w:val="clear" w:color="auto" w:fill="auto"/>
    </w:rPr>
  </w:style>
  <w:style w:type="paragraph" w:customStyle="1" w:styleId="48">
    <w:name w:val="Необходимые документы"/>
    <w:basedOn w:val="17"/>
    <w:next w:val="1"/>
    <w:qFormat/>
    <w:uiPriority w:val="0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49">
    <w:name w:val="Нормальный (таблица)"/>
    <w:basedOn w:val="1"/>
    <w:next w:val="1"/>
    <w:qFormat/>
    <w:uiPriority w:val="0"/>
    <w:pPr>
      <w:jc w:val="both"/>
    </w:pPr>
    <w:rPr>
      <w:sz w:val="24"/>
      <w:szCs w:val="24"/>
    </w:rPr>
  </w:style>
  <w:style w:type="paragraph" w:customStyle="1" w:styleId="50">
    <w:name w:val="Объект"/>
    <w:basedOn w:val="1"/>
    <w:next w:val="1"/>
    <w:qFormat/>
    <w:uiPriority w:val="0"/>
    <w:pPr>
      <w:jc w:val="both"/>
    </w:pPr>
  </w:style>
  <w:style w:type="paragraph" w:customStyle="1" w:styleId="51">
    <w:name w:val="Таблицы (моноширинный)"/>
    <w:basedOn w:val="1"/>
    <w:next w:val="1"/>
    <w:qFormat/>
    <w:uiPriority w:val="0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52">
    <w:name w:val="Оглавление"/>
    <w:basedOn w:val="51"/>
    <w:next w:val="1"/>
    <w:qFormat/>
    <w:uiPriority w:val="0"/>
    <w:pPr>
      <w:ind w:left="140"/>
    </w:pPr>
    <w:rPr>
      <w:rFonts w:ascii="Arial" w:hAnsi="Arial" w:cs="Arial"/>
      <w:sz w:val="24"/>
      <w:szCs w:val="24"/>
    </w:rPr>
  </w:style>
  <w:style w:type="character" w:customStyle="1" w:styleId="53">
    <w:name w:val="Опечатки"/>
    <w:qFormat/>
    <w:uiPriority w:val="0"/>
    <w:rPr>
      <w:color w:val="FF0000"/>
      <w:sz w:val="26"/>
      <w:szCs w:val="26"/>
    </w:rPr>
  </w:style>
  <w:style w:type="paragraph" w:customStyle="1" w:styleId="54">
    <w:name w:val="Переменная часть"/>
    <w:basedOn w:val="22"/>
    <w:next w:val="1"/>
    <w:qFormat/>
    <w:uiPriority w:val="0"/>
    <w:rPr>
      <w:rFonts w:ascii="Arial" w:hAnsi="Arial" w:cs="Arial"/>
      <w:sz w:val="20"/>
      <w:szCs w:val="20"/>
    </w:rPr>
  </w:style>
  <w:style w:type="paragraph" w:customStyle="1" w:styleId="55">
    <w:name w:val="Подвал для информации об изменениях"/>
    <w:basedOn w:val="2"/>
    <w:next w:val="1"/>
    <w:qFormat/>
    <w:uiPriority w:val="0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56">
    <w:name w:val="Подзаголовок для информации об изменениях"/>
    <w:basedOn w:val="34"/>
    <w:next w:val="1"/>
    <w:qFormat/>
    <w:uiPriority w:val="0"/>
    <w:rPr>
      <w:b/>
      <w:bCs/>
      <w:sz w:val="24"/>
      <w:szCs w:val="24"/>
    </w:rPr>
  </w:style>
  <w:style w:type="paragraph" w:customStyle="1" w:styleId="57">
    <w:name w:val="Подчёркнуный текст"/>
    <w:basedOn w:val="1"/>
    <w:next w:val="1"/>
    <w:qFormat/>
    <w:uiPriority w:val="0"/>
    <w:pPr>
      <w:jc w:val="both"/>
    </w:pPr>
    <w:rPr>
      <w:sz w:val="24"/>
      <w:szCs w:val="24"/>
    </w:rPr>
  </w:style>
  <w:style w:type="paragraph" w:customStyle="1" w:styleId="58">
    <w:name w:val="Постоянная часть"/>
    <w:basedOn w:val="22"/>
    <w:next w:val="1"/>
    <w:qFormat/>
    <w:uiPriority w:val="0"/>
    <w:rPr>
      <w:rFonts w:ascii="Arial" w:hAnsi="Arial" w:cs="Arial"/>
      <w:sz w:val="22"/>
      <w:szCs w:val="22"/>
    </w:rPr>
  </w:style>
  <w:style w:type="paragraph" w:customStyle="1" w:styleId="59">
    <w:name w:val="Прижатый влево"/>
    <w:basedOn w:val="1"/>
    <w:next w:val="1"/>
    <w:qFormat/>
    <w:uiPriority w:val="0"/>
    <w:rPr>
      <w:sz w:val="24"/>
      <w:szCs w:val="24"/>
    </w:rPr>
  </w:style>
  <w:style w:type="paragraph" w:customStyle="1" w:styleId="60">
    <w:name w:val="Пример."/>
    <w:basedOn w:val="17"/>
    <w:next w:val="1"/>
    <w:qFormat/>
    <w:uiPriority w:val="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61">
    <w:name w:val="Примечание."/>
    <w:basedOn w:val="17"/>
    <w:next w:val="1"/>
    <w:qFormat/>
    <w:uiPriority w:val="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62">
    <w:name w:val="Продолжение ссылки"/>
    <w:basedOn w:val="15"/>
    <w:uiPriority w:val="0"/>
    <w:rPr>
      <w:color w:val="106BBE"/>
      <w:sz w:val="26"/>
      <w:szCs w:val="26"/>
    </w:rPr>
  </w:style>
  <w:style w:type="paragraph" w:customStyle="1" w:styleId="63">
    <w:name w:val="Словарная статья"/>
    <w:basedOn w:val="1"/>
    <w:next w:val="1"/>
    <w:qFormat/>
    <w:uiPriority w:val="0"/>
    <w:pPr>
      <w:ind w:right="118"/>
      <w:jc w:val="both"/>
    </w:pPr>
    <w:rPr>
      <w:sz w:val="24"/>
      <w:szCs w:val="24"/>
    </w:rPr>
  </w:style>
  <w:style w:type="character" w:customStyle="1" w:styleId="64">
    <w:name w:val="Сравнение редакций"/>
    <w:basedOn w:val="14"/>
    <w:qFormat/>
    <w:uiPriority w:val="0"/>
    <w:rPr>
      <w:color w:val="26282F"/>
      <w:sz w:val="26"/>
      <w:szCs w:val="26"/>
    </w:rPr>
  </w:style>
  <w:style w:type="character" w:customStyle="1" w:styleId="65">
    <w:name w:val="Сравнение редакций. Добавленный фрагмент"/>
    <w:qFormat/>
    <w:uiPriority w:val="0"/>
    <w:rPr>
      <w:color w:val="000000"/>
      <w:shd w:val="clear" w:color="auto" w:fill="auto"/>
    </w:rPr>
  </w:style>
  <w:style w:type="character" w:customStyle="1" w:styleId="66">
    <w:name w:val="Сравнение редакций. Удаленный фрагмент"/>
    <w:qFormat/>
    <w:uiPriority w:val="0"/>
    <w:rPr>
      <w:color w:val="000000"/>
      <w:shd w:val="clear" w:color="auto" w:fill="auto"/>
    </w:rPr>
  </w:style>
  <w:style w:type="paragraph" w:customStyle="1" w:styleId="67">
    <w:name w:val="Ссылка на официальную публикацию"/>
    <w:basedOn w:val="1"/>
    <w:next w:val="1"/>
    <w:qFormat/>
    <w:uiPriority w:val="0"/>
    <w:pPr>
      <w:jc w:val="both"/>
    </w:pPr>
    <w:rPr>
      <w:sz w:val="24"/>
      <w:szCs w:val="24"/>
    </w:rPr>
  </w:style>
  <w:style w:type="paragraph" w:customStyle="1" w:styleId="68">
    <w:name w:val="Текст в таблице"/>
    <w:basedOn w:val="49"/>
    <w:next w:val="1"/>
    <w:qFormat/>
    <w:uiPriority w:val="0"/>
    <w:pPr>
      <w:ind w:firstLine="500"/>
    </w:pPr>
  </w:style>
  <w:style w:type="paragraph" w:customStyle="1" w:styleId="69">
    <w:name w:val="Текст ЭР (см. также)"/>
    <w:basedOn w:val="1"/>
    <w:next w:val="1"/>
    <w:qFormat/>
    <w:uiPriority w:val="0"/>
    <w:pPr>
      <w:spacing w:before="200"/>
    </w:pPr>
    <w:rPr>
      <w:sz w:val="22"/>
      <w:szCs w:val="22"/>
    </w:rPr>
  </w:style>
  <w:style w:type="paragraph" w:customStyle="1" w:styleId="70">
    <w:name w:val="Технический комментарий"/>
    <w:basedOn w:val="1"/>
    <w:next w:val="1"/>
    <w:qFormat/>
    <w:uiPriority w:val="0"/>
    <w:rPr>
      <w:color w:val="463F31"/>
      <w:sz w:val="24"/>
      <w:szCs w:val="24"/>
      <w:shd w:val="clear" w:color="auto" w:fill="FFFFA6"/>
    </w:rPr>
  </w:style>
  <w:style w:type="character" w:customStyle="1" w:styleId="71">
    <w:name w:val="Утратил силу"/>
    <w:qFormat/>
    <w:uiPriority w:val="0"/>
    <w:rPr>
      <w:b/>
      <w:bCs/>
      <w:strike/>
      <w:color w:val="auto"/>
      <w:sz w:val="26"/>
      <w:szCs w:val="26"/>
    </w:rPr>
  </w:style>
  <w:style w:type="paragraph" w:customStyle="1" w:styleId="72">
    <w:name w:val="Формула"/>
    <w:basedOn w:val="1"/>
    <w:next w:val="1"/>
    <w:qFormat/>
    <w:uiPriority w:val="0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73">
    <w:name w:val="Центрированный (таблица)"/>
    <w:basedOn w:val="49"/>
    <w:next w:val="1"/>
    <w:qFormat/>
    <w:uiPriority w:val="0"/>
    <w:pPr>
      <w:jc w:val="center"/>
    </w:pPr>
  </w:style>
  <w:style w:type="paragraph" w:customStyle="1" w:styleId="74">
    <w:name w:val="ЭР-содержание (правое окно)"/>
    <w:basedOn w:val="1"/>
    <w:next w:val="1"/>
    <w:uiPriority w:val="0"/>
    <w:pPr>
      <w:spacing w:before="300"/>
    </w:pPr>
  </w:style>
  <w:style w:type="character" w:customStyle="1" w:styleId="75">
    <w:name w:val="Верхний колонтитул Знак"/>
    <w:link w:val="10"/>
    <w:qFormat/>
    <w:uiPriority w:val="99"/>
    <w:rPr>
      <w:rFonts w:ascii="Arial" w:hAnsi="Arial" w:cs="Arial"/>
      <w:sz w:val="26"/>
      <w:szCs w:val="26"/>
    </w:rPr>
  </w:style>
  <w:style w:type="character" w:customStyle="1" w:styleId="76">
    <w:name w:val="Нижний колонтитул Знак"/>
    <w:link w:val="12"/>
    <w:uiPriority w:val="99"/>
    <w:rPr>
      <w:rFonts w:ascii="Arial" w:hAnsi="Arial" w:cs="Arial"/>
      <w:sz w:val="26"/>
      <w:szCs w:val="26"/>
    </w:rPr>
  </w:style>
  <w:style w:type="paragraph" w:customStyle="1" w:styleId="77">
    <w:name w:val="Table Contents"/>
    <w:basedOn w:val="1"/>
    <w:qFormat/>
    <w:uiPriority w:val="0"/>
    <w:rPr>
      <w:rFonts w:ascii="Times New Roman" w:hAnsi="Times New Roman" w:eastAsia="Arial Unicode MS" w:cs="Tahoma"/>
      <w:sz w:val="24"/>
      <w:szCs w:val="24"/>
    </w:rPr>
  </w:style>
  <w:style w:type="character" w:customStyle="1" w:styleId="78">
    <w:name w:val="Текст выноски Знак"/>
    <w:link w:val="9"/>
    <w:semiHidden/>
    <w:uiPriority w:val="0"/>
    <w:rPr>
      <w:rFonts w:ascii="Tahoma" w:hAnsi="Tahoma" w:cs="Tahoma"/>
      <w:sz w:val="16"/>
      <w:szCs w:val="16"/>
    </w:rPr>
  </w:style>
  <w:style w:type="paragraph" w:customStyle="1" w:styleId="79">
    <w:name w:val="Содержимое таблицы"/>
    <w:basedOn w:val="1"/>
    <w:qFormat/>
    <w:uiPriority w:val="0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  <w:style w:type="character" w:customStyle="1" w:styleId="80">
    <w:name w:val="Основной текст Знак"/>
    <w:basedOn w:val="6"/>
    <w:link w:val="11"/>
    <w:qFormat/>
    <w:uiPriority w:val="99"/>
    <w:rPr>
      <w:rFonts w:eastAsia="Arial Unicode MS" w:cs="Tahoma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30B90-F749-402D-98B5-9F106A3077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НПП "Гарант-Сервис"</Company>
  <Pages>36</Pages>
  <Words>8092</Words>
  <Characters>46127</Characters>
  <Lines>384</Lines>
  <Paragraphs>108</Paragraphs>
  <TotalTime>10029</TotalTime>
  <ScaleCrop>false</ScaleCrop>
  <LinksUpToDate>false</LinksUpToDate>
  <CharactersWithSpaces>54111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2013-03-11T04:11:00Z</dcterms:created>
  <dc:creator>НПП "Гарант-Сервис"</dc:creator>
  <cp:lastModifiedBy>пользователь</cp:lastModifiedBy>
  <cp:lastPrinted>2025-03-14T11:25:42Z</cp:lastPrinted>
  <dcterms:modified xsi:type="dcterms:W3CDTF">2025-03-14T11:25:50Z</dcterms:modified>
  <dc:title>Закон Краснодарского края от 1 августа 2012 г</dc:title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018287D60EDB41BF95638A680C14096B_12</vt:lpwstr>
  </property>
</Properties>
</file>