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65318" w:rsidRPr="00165318" w:rsidRDefault="00165318" w:rsidP="0016531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653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begin"/>
      </w:r>
      <w:r w:rsidRPr="001653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instrText xml:space="preserve"> HYPERLINK "https://pavl23.ru/item/617002" </w:instrText>
      </w:r>
      <w:r w:rsidRPr="001653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separate"/>
      </w:r>
      <w:r w:rsidRPr="00165318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ru-RU"/>
        </w:rPr>
        <w:t>Росстат приглашает малый бизнес принять участие в экономической переписи</w:t>
      </w:r>
      <w:r w:rsidRPr="001653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end"/>
      </w:r>
    </w:p>
    <w:bookmarkEnd w:id="0"/>
    <w:p w:rsidR="00165318" w:rsidRPr="00165318" w:rsidRDefault="00165318" w:rsidP="001653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полугодии 2021 года Росстат проведет экономическую перепись малого бизнеса.</w:t>
      </w:r>
    </w:p>
    <w:p w:rsidR="00165318" w:rsidRPr="00165318" w:rsidRDefault="00165318" w:rsidP="001653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75% предприятий и более 15 миллионов человек в нашей</w:t>
      </w:r>
      <w:r w:rsidRPr="00165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стране – это малый бизнес. Он определяет экономическую успешность страны</w:t>
      </w:r>
      <w:r w:rsidRPr="00165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благосостояние ее граждан.</w:t>
      </w:r>
    </w:p>
    <w:p w:rsidR="00165318" w:rsidRPr="00165318" w:rsidRDefault="00165318" w:rsidP="001653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Государству важно знать, как живут малые и </w:t>
      </w:r>
      <w:proofErr w:type="spellStart"/>
      <w:r w:rsidRPr="0016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165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индивидуальные предприниматели, с какими проблемами они сталкиваются.</w:t>
      </w:r>
    </w:p>
    <w:p w:rsidR="00165318" w:rsidRPr="00165318" w:rsidRDefault="00165318" w:rsidP="001653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информации, полученной в ходе экономической переписи, будут приниматься государственные решения и программы поддержки.</w:t>
      </w:r>
    </w:p>
    <w:p w:rsidR="00165318" w:rsidRPr="00165318" w:rsidRDefault="00165318" w:rsidP="001653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просим Вас до 1 апреля 2021 года заполнить анкету в электронном виде с помощью:</w:t>
      </w:r>
    </w:p>
    <w:p w:rsidR="00165318" w:rsidRPr="00165318" w:rsidRDefault="00165318" w:rsidP="001653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портала </w:t>
      </w:r>
      <w:proofErr w:type="spellStart"/>
      <w:r w:rsidRPr="001653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6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подтвержденной учетной записи);</w:t>
      </w:r>
    </w:p>
    <w:p w:rsidR="00165318" w:rsidRPr="00165318" w:rsidRDefault="00165318" w:rsidP="001653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интернет-сайта Росстата (при наличии электронной цифровой подписи);</w:t>
      </w:r>
    </w:p>
    <w:p w:rsidR="00165318" w:rsidRPr="00165318" w:rsidRDefault="00165318" w:rsidP="001653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операторов электронного документооборота.</w:t>
      </w:r>
    </w:p>
    <w:p w:rsidR="00165318" w:rsidRPr="00165318" w:rsidRDefault="00165318" w:rsidP="001653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сохранена возможность личного предоставления заполненной анкеты в бумажном виде в орган статистики в Вашем регионе или отправки по почте.</w:t>
      </w:r>
    </w:p>
    <w:p w:rsidR="00165318" w:rsidRPr="00165318" w:rsidRDefault="00165318" w:rsidP="001653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Анкеты разработаны отдельно для малых предприятий и индивидуальных предпринимателей. Их заполнение не займет у Вас много времени.</w:t>
      </w:r>
    </w:p>
    <w:p w:rsidR="00165318" w:rsidRPr="00165318" w:rsidRDefault="00165318" w:rsidP="001653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Росстат гарантирует конфиденциальность предоставленной Вами информации. Все сведения будут использоваться в обобщенном виде.</w:t>
      </w:r>
    </w:p>
    <w:p w:rsidR="00165318" w:rsidRPr="00165318" w:rsidRDefault="00165318" w:rsidP="001653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Росстат напоминает, что экономическая перепись малого бизнеса проводится 1 раз в 5 лет и в соответствии с законодательством Российской Федерации участие в ней является обязательным.</w:t>
      </w:r>
    </w:p>
    <w:p w:rsidR="00165318" w:rsidRPr="00165318" w:rsidRDefault="00165318" w:rsidP="001653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возникнут вопросы или понадобится помощь специалиста, обратитесь в территориальный орган статистики Вашего региона. Контакты размещены на интернет-сайтах региональных статистических служб </w:t>
      </w:r>
      <w:hyperlink r:id="rId6" w:history="1">
        <w:r w:rsidRPr="00165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https://rosstat.gov.ru/territorial</w:t>
        </w:r>
      </w:hyperlink>
      <w:r w:rsidRPr="00165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318" w:rsidRPr="00165318" w:rsidRDefault="00165318" w:rsidP="00165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1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5372BE24" wp14:editId="73F53BC6">
            <wp:extent cx="5715000" cy="4286250"/>
            <wp:effectExtent l="0" t="0" r="0" b="0"/>
            <wp:docPr id="1" name="Рисунок 1" descr="Фото">
              <a:hlinkClick xmlns:a="http://schemas.openxmlformats.org/drawingml/2006/main" r:id="rId7" tooltip="&quot;prilozhenie 02-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">
                      <a:hlinkClick r:id="rId7" tooltip="&quot;prilozhenie 02-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318" w:rsidRPr="00165318" w:rsidRDefault="00165318" w:rsidP="0016531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6531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65318" w:rsidRPr="00165318" w:rsidRDefault="00165318" w:rsidP="00165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.5pt;height:18pt" o:ole="">
            <v:imagedata r:id="rId9" o:title=""/>
          </v:shape>
          <w:control r:id="rId10" w:name="DefaultOcxName" w:shapeid="_x0000_i1027"/>
        </w:object>
      </w:r>
    </w:p>
    <w:p w:rsidR="00165318" w:rsidRPr="00165318" w:rsidRDefault="00165318" w:rsidP="0016531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6531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65318" w:rsidRPr="00165318" w:rsidRDefault="00165318" w:rsidP="0016531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6531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65318" w:rsidRPr="00165318" w:rsidRDefault="00165318" w:rsidP="0016531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6531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65318" w:rsidRPr="00165318" w:rsidRDefault="00165318" w:rsidP="0016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CEA" w:rsidRDefault="00DC2CEA"/>
    <w:sectPr w:rsidR="00DC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7728"/>
    <w:multiLevelType w:val="multilevel"/>
    <w:tmpl w:val="03EA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9F"/>
    <w:rsid w:val="00165318"/>
    <w:rsid w:val="0045779F"/>
    <w:rsid w:val="00DC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0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9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0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2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2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0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9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189131.selcdn.ru/leonardo/uploadsForSiteId/1867/content/8ae37244-b93d-4b14-b41e-e501f136b03b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stat.gov.ru/territoria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2020-12-10T12:35:00Z</dcterms:created>
  <dcterms:modified xsi:type="dcterms:W3CDTF">2020-12-10T12:38:00Z</dcterms:modified>
</cp:coreProperties>
</file>