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E7" w:rsidRPr="007C4168" w:rsidRDefault="000200E7" w:rsidP="000200E7">
      <w:pPr>
        <w:pStyle w:val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16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7C4168">
        <w:rPr>
          <w:rFonts w:ascii="Times New Roman" w:hAnsi="Times New Roman" w:cs="Times New Roman"/>
          <w:b/>
          <w:sz w:val="32"/>
          <w:szCs w:val="32"/>
        </w:rPr>
        <w:t>НОВОПЕТРОВСКОГО</w:t>
      </w:r>
      <w:r w:rsidRPr="007C4168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  <w:r w:rsidR="007C41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C4168">
        <w:rPr>
          <w:rFonts w:ascii="Times New Roman" w:hAnsi="Times New Roman" w:cs="Times New Roman"/>
          <w:b/>
          <w:sz w:val="32"/>
          <w:szCs w:val="32"/>
        </w:rPr>
        <w:t>ПАВЛОВСКОГО РАЙОНА</w:t>
      </w:r>
    </w:p>
    <w:p w:rsidR="000200E7" w:rsidRPr="00B76DE3" w:rsidRDefault="000200E7" w:rsidP="000200E7">
      <w:pPr>
        <w:pStyle w:val="4"/>
      </w:pPr>
    </w:p>
    <w:p w:rsidR="007C4168" w:rsidRDefault="000200E7" w:rsidP="007C4168">
      <w:pPr>
        <w:pStyle w:val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16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C4168" w:rsidRDefault="007C4168" w:rsidP="007C4168">
      <w:pPr>
        <w:pStyle w:val="4"/>
        <w:rPr>
          <w:rFonts w:ascii="Times New Roman" w:hAnsi="Times New Roman" w:cs="Times New Roman"/>
          <w:b/>
          <w:sz w:val="32"/>
          <w:szCs w:val="32"/>
        </w:rPr>
      </w:pPr>
    </w:p>
    <w:p w:rsidR="002C758D" w:rsidRPr="007C4168" w:rsidRDefault="006D584D" w:rsidP="002C758D">
      <w:pPr>
        <w:keepNext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C4168" w:rsidRPr="007C416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02.03.2015</w:t>
      </w:r>
      <w:r w:rsidR="007C4168" w:rsidRPr="007C41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24</w:t>
      </w:r>
    </w:p>
    <w:p w:rsidR="007C4168" w:rsidRPr="007C4168" w:rsidRDefault="007C4168" w:rsidP="002C758D">
      <w:pPr>
        <w:keepNext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C4168">
        <w:rPr>
          <w:rFonts w:ascii="Times New Roman" w:hAnsi="Times New Roman" w:cs="Times New Roman"/>
          <w:bCs/>
          <w:sz w:val="24"/>
          <w:szCs w:val="24"/>
        </w:rPr>
        <w:t>т-ца</w:t>
      </w:r>
      <w:proofErr w:type="spellEnd"/>
      <w:r w:rsidRPr="007C41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168">
        <w:rPr>
          <w:rFonts w:ascii="Times New Roman" w:hAnsi="Times New Roman" w:cs="Times New Roman"/>
          <w:bCs/>
          <w:sz w:val="24"/>
          <w:szCs w:val="24"/>
        </w:rPr>
        <w:t>Новопетровская</w:t>
      </w:r>
      <w:proofErr w:type="spellEnd"/>
    </w:p>
    <w:p w:rsidR="002C758D" w:rsidRPr="007C4168" w:rsidRDefault="002C758D" w:rsidP="002C758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утверждении Порядка осуществления ведомственного контроля в сфере закупок для обеспечения муниципальных нужд администрации </w:t>
      </w:r>
      <w:r w:rsid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Новопетровского</w:t>
      </w:r>
      <w:r w:rsidRP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</w:t>
      </w:r>
      <w:r w:rsid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</w:t>
      </w:r>
      <w:r w:rsidRP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поселени</w:t>
      </w:r>
      <w:r w:rsid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Pr="007C4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Павловского района</w:t>
      </w:r>
    </w:p>
    <w:p w:rsidR="002C758D" w:rsidRPr="007C4168" w:rsidRDefault="002C758D" w:rsidP="002C7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</w:t>
      </w:r>
      <w:bookmarkStart w:id="0" w:name="_GoBack"/>
      <w:bookmarkEnd w:id="0"/>
    </w:p>
    <w:p w:rsidR="002C758D" w:rsidRPr="007C4168" w:rsidRDefault="002C758D" w:rsidP="002C7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16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2C758D" w:rsidRPr="007C4168" w:rsidRDefault="007C4168" w:rsidP="007C41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требованиями статьи 100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закон), Постановлением Правительства РФ от 10.02.2014г. № 89 «Об утверждении Правил осуществления ведомственного контроля в сфере закупок для обеспечения федеральных нужд» с изменениями и дополнениями от 17.03.2014г.,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осуществления контроля за соблюдением законодательства в сфере закупок товаров, работ, услуг для обеспечения муниципальных нужд администрации 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Новопетровско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C758D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Павловского района,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 о с т а н о в л я ю</w:t>
      </w:r>
      <w:r w:rsidR="002C758D" w:rsidRPr="007C416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2C758D" w:rsidRPr="007C4168" w:rsidRDefault="002C758D" w:rsidP="002C7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Определить администрацию </w:t>
      </w:r>
      <w:r w:rsid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Новопетровского</w:t>
      </w:r>
      <w:r w:rsidR="00D54103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</w:t>
      </w:r>
      <w:r w:rsid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4103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Павловского района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органом, осуществляющим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заказчиков.</w:t>
      </w:r>
    </w:p>
    <w:p w:rsidR="002C758D" w:rsidRPr="007C4168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 Утвердить Порядок осуществления ведомственного контроля в сфере закупок для обеспечения муниципальных нужд </w:t>
      </w:r>
      <w:r w:rsid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Новопетровского</w:t>
      </w:r>
      <w:r w:rsidR="00D54103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</w:t>
      </w:r>
      <w:r w:rsid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4103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Павловского района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Порядок), согласно Приложения 1.</w:t>
      </w:r>
    </w:p>
    <w:p w:rsidR="002C758D" w:rsidRPr="007C4168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Утвердить Регламент проведения ведомственного контроля в сфере закупок (Приложение 2).</w:t>
      </w:r>
    </w:p>
    <w:p w:rsidR="002C758D" w:rsidRPr="007C4168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Разместить настоящее постановление на официальном сайте администрации </w:t>
      </w:r>
      <w:r w:rsid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Новопетровского</w:t>
      </w:r>
      <w:r w:rsidR="00D54103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D54103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Павловского 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района. </w:t>
      </w:r>
    </w:p>
    <w:p w:rsidR="002C758D" w:rsidRPr="007C4168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Контроль за исполнением настоящего постановления оставляю за собой. </w:t>
      </w:r>
    </w:p>
    <w:p w:rsidR="002C758D" w:rsidRPr="007C4168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Настоящее постановление вступает в силу</w:t>
      </w:r>
      <w:r w:rsidR="00D54103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даты официального обнародования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758D" w:rsidRPr="007C4168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C758D" w:rsidRPr="007C4168" w:rsidRDefault="002C758D" w:rsidP="002C75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C758D" w:rsidRPr="007C4168" w:rsidRDefault="002C758D" w:rsidP="002214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</w:t>
      </w:r>
      <w:r w:rsidR="00D54103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Новопетровского</w:t>
      </w:r>
      <w:r w:rsidR="00D54103"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0200E7" w:rsidRPr="007C4168" w:rsidRDefault="00D54103" w:rsidP="0022140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Павловского района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С.В. Щеголихин</w:t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</w:t>
      </w:r>
    </w:p>
    <w:p w:rsidR="000200E7" w:rsidRPr="00221406" w:rsidRDefault="000200E7" w:rsidP="00221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416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2140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200E7" w:rsidRPr="00221406" w:rsidRDefault="000200E7" w:rsidP="00221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406">
        <w:rPr>
          <w:rFonts w:ascii="Times New Roman" w:hAnsi="Times New Roman" w:cs="Times New Roman"/>
          <w:sz w:val="28"/>
          <w:szCs w:val="28"/>
        </w:rPr>
        <w:t xml:space="preserve">       УТВЕРЖДЕНЫ</w:t>
      </w:r>
    </w:p>
    <w:p w:rsidR="000200E7" w:rsidRPr="00221406" w:rsidRDefault="000200E7" w:rsidP="00221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406">
        <w:rPr>
          <w:rFonts w:ascii="Times New Roman" w:hAnsi="Times New Roman" w:cs="Times New Roman"/>
          <w:sz w:val="28"/>
          <w:szCs w:val="28"/>
        </w:rPr>
        <w:t xml:space="preserve">       постановлением администрации </w:t>
      </w:r>
    </w:p>
    <w:p w:rsidR="000200E7" w:rsidRPr="00221406" w:rsidRDefault="000200E7" w:rsidP="00221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406">
        <w:rPr>
          <w:rFonts w:ascii="Times New Roman" w:hAnsi="Times New Roman" w:cs="Times New Roman"/>
          <w:sz w:val="28"/>
          <w:szCs w:val="28"/>
        </w:rPr>
        <w:t xml:space="preserve">       </w:t>
      </w:r>
      <w:r w:rsidR="00221406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2214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00E7" w:rsidRPr="00221406" w:rsidRDefault="000200E7" w:rsidP="00221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406">
        <w:rPr>
          <w:rFonts w:ascii="Times New Roman" w:hAnsi="Times New Roman" w:cs="Times New Roman"/>
          <w:sz w:val="28"/>
          <w:szCs w:val="28"/>
        </w:rPr>
        <w:t xml:space="preserve">       Павловского района</w:t>
      </w:r>
    </w:p>
    <w:p w:rsidR="000200E7" w:rsidRPr="00221406" w:rsidRDefault="000200E7" w:rsidP="00221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406">
        <w:rPr>
          <w:rFonts w:ascii="Times New Roman" w:hAnsi="Times New Roman" w:cs="Times New Roman"/>
          <w:sz w:val="28"/>
          <w:szCs w:val="28"/>
        </w:rPr>
        <w:t xml:space="preserve">       </w:t>
      </w:r>
      <w:r w:rsidR="00221406">
        <w:rPr>
          <w:rFonts w:ascii="Times New Roman" w:hAnsi="Times New Roman" w:cs="Times New Roman"/>
          <w:sz w:val="28"/>
          <w:szCs w:val="28"/>
        </w:rPr>
        <w:t>о</w:t>
      </w:r>
      <w:r w:rsidRPr="00221406">
        <w:rPr>
          <w:rFonts w:ascii="Times New Roman" w:hAnsi="Times New Roman" w:cs="Times New Roman"/>
          <w:sz w:val="28"/>
          <w:szCs w:val="28"/>
        </w:rPr>
        <w:t>т</w:t>
      </w:r>
      <w:r w:rsidR="00221406">
        <w:rPr>
          <w:rFonts w:ascii="Times New Roman" w:hAnsi="Times New Roman" w:cs="Times New Roman"/>
          <w:sz w:val="28"/>
          <w:szCs w:val="28"/>
        </w:rPr>
        <w:t>______________</w:t>
      </w:r>
      <w:r w:rsidRPr="00221406">
        <w:rPr>
          <w:rFonts w:ascii="Times New Roman" w:hAnsi="Times New Roman" w:cs="Times New Roman"/>
          <w:sz w:val="28"/>
          <w:szCs w:val="28"/>
        </w:rPr>
        <w:t xml:space="preserve"> № </w:t>
      </w:r>
      <w:r w:rsidR="00221406">
        <w:rPr>
          <w:rFonts w:ascii="Times New Roman" w:hAnsi="Times New Roman" w:cs="Times New Roman"/>
          <w:sz w:val="28"/>
          <w:szCs w:val="28"/>
        </w:rPr>
        <w:t>_______</w:t>
      </w:r>
      <w:r w:rsidRPr="0022140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200E7" w:rsidRPr="007C4168" w:rsidRDefault="000200E7" w:rsidP="000200E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758D" w:rsidRPr="007C4168" w:rsidRDefault="002C758D" w:rsidP="000200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C4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C4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758D" w:rsidRPr="00221406" w:rsidRDefault="002C758D" w:rsidP="002C7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ПОРЯДОК </w:t>
      </w:r>
    </w:p>
    <w:p w:rsidR="002C758D" w:rsidRPr="00221406" w:rsidRDefault="002C758D" w:rsidP="002C7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осуществления ведомственного контроля в сфере закупок для обеспечения муниципальных нужд администрации </w:t>
      </w:r>
      <w:r w:rsidR="002214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Новопетровского </w:t>
      </w:r>
      <w:r w:rsidR="00D54103" w:rsidRPr="002214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сельского поселения Павловского</w:t>
      </w:r>
      <w:r w:rsidRPr="002214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</w:t>
      </w:r>
    </w:p>
    <w:p w:rsidR="000200E7" w:rsidRPr="00221406" w:rsidRDefault="000200E7" w:rsidP="002C7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758D" w:rsidRPr="00221406" w:rsidRDefault="002C758D" w:rsidP="00020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:rsidR="002C758D" w:rsidRPr="00221406" w:rsidRDefault="002C758D" w:rsidP="00020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Настоящий Порядок устанавливает правила осуществления администрацией </w:t>
      </w:r>
      <w:r w:rsid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Новопетровского</w:t>
      </w:r>
      <w:r w:rsidR="00D54103"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</w:t>
      </w:r>
      <w:r w:rsid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4103"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</w:t>
      </w:r>
      <w:r w:rsid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D54103"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Павловского 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 (далее – Орган ведомственного контроля) ведомственного контроля в сфере закупок товаров, работ, услуг (далее соответственно - закупка, Порядок) для обеспечения муниципальных нужд (далее – ведомственный контроль) за соблюдением законодательных и иных нормативных правовых актов о контрактной системе в сфере закупок путем проведения плановых и внеплановых проверок в отношении подведомственных им заказчиков.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 (далее - подведомственные заказчики), в том числе их контрактными службами, контрактными управляющими, комиссиями по осуществлению закупок, уполномоченными органами требований законодательства Российск</w:t>
      </w:r>
      <w:r w:rsidR="00D54103"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Федерации Краснодарского края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контрактной системе в сфере закупок.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  исполнения подведомственными заказчиками установленных законодательством Российской Федерации о контрактной системе в сфере закупок обязанностей по планированию и осуществлению закупок;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соблюдения требований к обоснованию з</w:t>
      </w:r>
      <w:r w:rsidR="00D54103"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акупок и обоснованности закупок (в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ступает в силу с 01.01.2016г.)</w:t>
      </w:r>
      <w:r w:rsidR="00D54103"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  соблюдения правил нормирования в сфере закупок;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5) правильность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 (вступает в силу с 01.01.2016г.);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соответствия информации об идентификационных кодах закупок и об объеме финансового обеспечения для осуществления данных закупок, содержащейся: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планах-графиках, - информации, содержащейся в планах закупок;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реестре контрактов, заключенных заказчиками, - условиям контрактов; (пункт 7 вступает в силу с 01.01.2016г.)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соблюдения требований по осуществлению закупок у субъектов малого предпринимательства, социально ориентированных некоммерческих организаций;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соблюдения требований по определению поставщика (подрядчика, исполнителя);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14) своевременности, полноты и достоверности отражения в документах учета поставленного товара, выполненной работы (её результата) или оказанной услуги;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15) соответствия использования поставленного товара, выполненной работы (её результата) или оказанной услуги целям осуществления закупки.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 Ведомственный контроль осуществляется в соответствии с регламентом, утвержденным органом ведомственного контроля.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Для осуществления ведомственного контроля органом ведомственного контроля может быть: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утвержден состав работников, выполняющих функции контрольного подразделения, без образования отдельного структурного подразделения;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назначены одно или несколько должностных лиц, уполномоченных на осуществление ведомственного контроля.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Ведомственный контроль осуществляется путем проведения выездных или документарных мероприятий ведомственного контроля.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 (вступает в силу с 01.01.2017г.)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Уведомление должно содержать следующую информацию: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наименование заказчика, которому адресовано уведомление;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предмет мероприятия ведомственного контроля (проверяемые вопросы), в том числе период времени, за который проверяется деятельность заказчика;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вид мероприятия ведомственного контроля (выездное или документарное);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дата начала и дата окончания проведения мероприятия ведомственного контроля;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перечень должностных лиц, уполномоченных на осуществление мероприятия ведомственного контроля;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е) запрос о предоставлении документов, информации, материальных средств, необходимых для осуществления мероприятия ведомственного контроля;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12. При проведении мероприятия ведомственного контроля должностные лица, уполномоченные на осуществление ведомственного контроля, имеют право: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настоящих Правил, разрабатывается и утверждается план устранения выявленных нарушений.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 </w:t>
      </w:r>
    </w:p>
    <w:p w:rsidR="002C758D" w:rsidRPr="00221406" w:rsidRDefault="002C758D" w:rsidP="002C75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Материалы по результатам мероприятий ведомственного контроля, в том числе план устранения выявленных нарушений, указанный в пункте 13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2C758D" w:rsidRPr="00221406" w:rsidRDefault="002C758D" w:rsidP="002C75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C758D" w:rsidRPr="00221406" w:rsidRDefault="002C758D" w:rsidP="002C75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II. Заключительные положения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Органы ведомственного контроля вправе утверждать административные регламенты осуществления ведомственного контроля в соответствии с Законом в сфере закупок, настоящим Порядком и 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нормативными правовыми актами Российск</w:t>
      </w:r>
      <w:r w:rsidR="009B5BF0"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Федерации, Краснодарского края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До ввода единой информационной системы в эксплуатацию размещение документов в случаях, предусмотренных настоящим Порядком, осуществляется на официальном сайте Органа ведомственного контроля в информационно-телекоммуникационной сети "Интернет".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 Сотрудники органов ведомственного контроля и субъектов контроля несут ответственность за соблюдение настоящего Порядка в соответствии с законодательством Российской Федерации.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  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предписаний, оформленных актов. </w:t>
      </w:r>
    </w:p>
    <w:p w:rsidR="002C758D" w:rsidRPr="00221406" w:rsidRDefault="002C758D" w:rsidP="00020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    Обжалование решений, действий (бездействия) Комиссии и (или) органа ведомственного контроля может производиться в судебном порядке. Решения, действия (бездействие) Комиссии может быть обжаловано руководителю органа ведомственного контроля.  </w:t>
      </w:r>
    </w:p>
    <w:p w:rsidR="009B5BF0" w:rsidRDefault="009B5BF0" w:rsidP="00221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1406" w:rsidRDefault="00221406" w:rsidP="00221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1406" w:rsidRDefault="00221406" w:rsidP="00221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21406" w:rsidRDefault="00221406" w:rsidP="00221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1 категории администрации</w:t>
      </w:r>
    </w:p>
    <w:p w:rsidR="00221406" w:rsidRPr="00221406" w:rsidRDefault="00221406" w:rsidP="00221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Новопетровского сельского поселения                                         Ю.И. Руденко </w:t>
      </w:r>
    </w:p>
    <w:p w:rsidR="009B5BF0" w:rsidRPr="00221406" w:rsidRDefault="009B5BF0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00E7" w:rsidRPr="00221406" w:rsidRDefault="000200E7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0E7" w:rsidRPr="00221406" w:rsidRDefault="000200E7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00E7" w:rsidRPr="00221406" w:rsidRDefault="000200E7" w:rsidP="000200E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1406" w:rsidRDefault="000200E7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40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406" w:rsidRDefault="00221406" w:rsidP="00020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0E7" w:rsidRPr="00221406" w:rsidRDefault="000200E7" w:rsidP="00221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406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200E7" w:rsidRPr="00221406" w:rsidRDefault="000200E7" w:rsidP="00221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406">
        <w:rPr>
          <w:rFonts w:ascii="Times New Roman" w:hAnsi="Times New Roman" w:cs="Times New Roman"/>
          <w:sz w:val="28"/>
          <w:szCs w:val="28"/>
        </w:rPr>
        <w:t xml:space="preserve">         УТВЕРЖДЕНЫ</w:t>
      </w:r>
    </w:p>
    <w:p w:rsidR="000200E7" w:rsidRPr="00221406" w:rsidRDefault="000200E7" w:rsidP="00221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406">
        <w:rPr>
          <w:rFonts w:ascii="Times New Roman" w:hAnsi="Times New Roman" w:cs="Times New Roman"/>
          <w:sz w:val="28"/>
          <w:szCs w:val="28"/>
        </w:rPr>
        <w:t xml:space="preserve">         постановлением администрации </w:t>
      </w:r>
    </w:p>
    <w:p w:rsidR="000200E7" w:rsidRPr="00221406" w:rsidRDefault="000200E7" w:rsidP="00221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40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1406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2214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200E7" w:rsidRPr="00221406" w:rsidRDefault="000200E7" w:rsidP="00221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406">
        <w:rPr>
          <w:rFonts w:ascii="Times New Roman" w:hAnsi="Times New Roman" w:cs="Times New Roman"/>
          <w:sz w:val="28"/>
          <w:szCs w:val="28"/>
        </w:rPr>
        <w:t xml:space="preserve">         Павловского района</w:t>
      </w:r>
    </w:p>
    <w:p w:rsidR="002C758D" w:rsidRPr="00221406" w:rsidRDefault="000200E7" w:rsidP="00221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1406">
        <w:rPr>
          <w:rFonts w:ascii="Times New Roman" w:hAnsi="Times New Roman" w:cs="Times New Roman"/>
          <w:sz w:val="28"/>
          <w:szCs w:val="28"/>
        </w:rPr>
        <w:t xml:space="preserve">        </w:t>
      </w:r>
      <w:r w:rsidR="00221406">
        <w:rPr>
          <w:rFonts w:ascii="Times New Roman" w:hAnsi="Times New Roman" w:cs="Times New Roman"/>
          <w:sz w:val="28"/>
          <w:szCs w:val="28"/>
        </w:rPr>
        <w:t>о</w:t>
      </w:r>
      <w:r w:rsidRPr="00221406">
        <w:rPr>
          <w:rFonts w:ascii="Times New Roman" w:hAnsi="Times New Roman" w:cs="Times New Roman"/>
          <w:sz w:val="28"/>
          <w:szCs w:val="28"/>
        </w:rPr>
        <w:t>т</w:t>
      </w:r>
      <w:r w:rsidR="00221406">
        <w:rPr>
          <w:rFonts w:ascii="Times New Roman" w:hAnsi="Times New Roman" w:cs="Times New Roman"/>
          <w:sz w:val="28"/>
          <w:szCs w:val="28"/>
        </w:rPr>
        <w:t>______________</w:t>
      </w:r>
      <w:r w:rsidRPr="00221406">
        <w:rPr>
          <w:rFonts w:ascii="Times New Roman" w:hAnsi="Times New Roman" w:cs="Times New Roman"/>
          <w:sz w:val="28"/>
          <w:szCs w:val="28"/>
        </w:rPr>
        <w:t xml:space="preserve"> № </w:t>
      </w:r>
      <w:r w:rsidR="00221406">
        <w:rPr>
          <w:rFonts w:ascii="Times New Roman" w:hAnsi="Times New Roman" w:cs="Times New Roman"/>
          <w:sz w:val="28"/>
          <w:szCs w:val="28"/>
        </w:rPr>
        <w:t>______</w:t>
      </w:r>
      <w:r w:rsidRPr="0022140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200E7" w:rsidRPr="00221406" w:rsidRDefault="000200E7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758D" w:rsidRPr="00221406" w:rsidRDefault="002C758D" w:rsidP="002C7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Регламент </w:t>
      </w:r>
    </w:p>
    <w:p w:rsidR="002C758D" w:rsidRPr="00221406" w:rsidRDefault="002C758D" w:rsidP="002C7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проведения ведомственного контроля.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00E7" w:rsidRPr="00221406" w:rsidRDefault="000200E7" w:rsidP="002C75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758D" w:rsidRPr="00221406" w:rsidRDefault="00221406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2C758D"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выездных или документарных проверок подведомственных заказчиков осуществляется комиссией, включающей в себя должностных лиц Органа ведомственного контроля (далее - Комиссия).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 состав Комиссии, образованной Органом ведомственного контроля для проведения проверки, должно входить не менее трех человек. Комиссию возглавляет председатель Комиссии.  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Решения о проведении проверок, утверждении</w:t>
      </w:r>
      <w:r w:rsidRPr="007C4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состава Комиссии, изменениях состава Комиссии, утверждении сроков осуществления ведомственного контроля, изменениях сроков осуществления ведомственного контроля утверждаются распоряжением Органа ведомственно</w:t>
      </w:r>
      <w:r w:rsidR="000200E7"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контроля либо уполномоченным 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лицом.                                                 </w:t>
      </w:r>
      <w:r w:rsidR="000200E7"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       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Перед проверкой должностным лицам Органа ведомственного контроля необходимо подготовить следующие документы: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распоряжение о проведении проверки, утверждаемое руководителем Органа ведомственного контроля;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уведомление о проведении проверки;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удостоверение на право проведения проверки (только для выездной проверки).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Распоряжение о проведении проверки должно содержать следующие сведения: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наименование Органа ведомственного контроля;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состав Комиссии с указанием фамилии, инициалов, и должности каждого члена Комиссии;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предмет проверки;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цель и основания проведения проверки;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дату начала и дату окончания проведения проверки (продолжительность проверки не может быть более 15 календарных дней);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проверяемый период;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сроки, в течение которых составляется акт по результатам проведения проверки;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наименование Субъекта контроля.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 ведомственного контроля вправе дополнить распоряжение положениями, учитывающими специфику работы субъекта контроля.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6. Орган ведомственного контроля уведомляет субъект контроля о проведении проверки путем направления уведомления о про</w:t>
      </w:r>
      <w:r w:rsidR="009B5BF0"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ведении проверки и копии распоряжения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проведении проверки. Уведомление о проведении проверки направляется не позднее 7 рабочих дней до даты начала проверки. Уведомление о проведении проверки при возникновении непредвиденных обстоятельств направляется не позднее 1 рабочего дня до даты начала проверки.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  Уведомление о проведении проверки должно содержать следующие сведения: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  предмет проверки;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  форма проверки (выездная или камеральная (документарная) проверка);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   цель и основания проведения проверки;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  дату начала и дату окончания проведения проверки;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  проверяемый период;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   запрос к субъекту контроля о предоставлении документов и сведений, необходимых для осуществления проверки (перечень);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   информацию о необходимости обеспечения условий для работы комиссии, в том числе предоставления помещения для работы, оргтехники, средств связи (за исключением мобильной связи) и иных необходимых средств и оборудования для проведения проверки.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Уведомление о проведении проверки направляется почтовым отправлением с уведомлением о вручении, либо нарочно с отметкой о получении, либо любым иным способом, позволяющим доставить уведомление в срок.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Удостоверение на право проверки должно содержать: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основание проведения проверки;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состав инспекции с указанием фамилии, инициалов, и должности каждого члена инспекции.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Члены Комиссии при проведении проверки имеют право в соответствии с требованиями законодательства Российской Федерации: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беспрепятственный доступ на относящиеся к предмету проверки территорию, в помещение, здание Субъекта контроля при предъявлении ими служебных удостоверений и распоряжения руководителя Органа ведомственного контроля о проведении проверки;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беспрепятственное осуществление осмотра относящихся к предмету проверки территорий, зданий и помещений, занимаемых Субъектом контроля, предметов, документов и информации (сведений), содержащихся на любых ее носителях (в необходимых случаях при осуществлении осмотра производятся фото- и киносъемка, видеозапись, копирование документов);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истребовать необходимые для проведения проверки документы и сведения (в том числе составляющие коммерческую, служебную, иную охраняемую законом тайну, а также информацию, составляющую государственную тайну при наличии у членов инспекции соответствующей формы допуска к государственной тайне), включая служебную переписку в 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электронном виде, необходимые Органу ведомственного контроля в соответствии с возложенными на него полномочиями;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получать необходимые для проведения проверки объяснения в письменной форме, в форме электронного документа и (или) устной форме по предмету проверки</w:t>
      </w:r>
      <w:r w:rsid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том числе от лиц, осуществляющие действия (функции) по планированию и осуществлению закупки), осуществлять аудиозапись объяснений, а также фото- и видеосъемку с обязательным уведомлением об этом опрашиваемого лица;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 случае если для осуществления проверки членам Комиссии требуются специальные знания, запрашивать мнение специалистов и (или) экспертов.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Во время проведения проверки лица, действия (бездействие) которых проверяются, обязаны: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не препятствовать проведению проверки, в том числе обеспечивать право беспрепятственного доступа членов Комиссии к территории, помещениям, зданиям с учетом требований законодательства Российской Федерации о защите государственной тайны;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запросу (письменному или в форме электронного документа) инспекции либо члена Комиссии представлять в установленные в запросе сроки оригиналы и (или) копии документов и сведений (в том числе составляющих коммерческую, служебную, иную охраняемую законом тайну, а также информацию, составляющую государственную тайну, при наличии у членов инспекции соответствующей формы допуска к государственной тайне), включая служебную переписку в электронном виде, необходимых для проведения проверки. По требованию должностных лиц субъекта контроля передача запрашиваемых документов и сведений осуществляется на основании акта приема-передачи документов и сведений.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В случае если Субъект контроля не имеет возможности представить Комиссии требуемые документы (их копии) и (или) сведения в установленный срок, по письменному заявлению срок предоставления указанных документов и сведений продлевается на основании письменного решения Комиссии, но не более чем на пять рабочих дней.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невозможности представить требуемые документы Субъект контроля обязан представить Комиссии письменное объяснение с обоснованием причин невозможности их предоставления.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Результаты проверки оформляются актом (далее - акт проверки) в сроки, установленные распоряжением о проведении проверки и, в случае наличия нарушений, выдаёт предписание.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Акт проверки состоит из вводной, мотивировочной и резолютивной частей.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Вводная часть акта проверки должна содержать: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наименование Органа ведомственного контроля;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номер, дату и место составления акта;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дату и номер приказа о проведении проверки;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основания, цели и сроки осуществления плановой проверки;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период проведения проверки;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предмет проверки;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фамилии, имена, отчества (при наличии), наименования должностей членов Комиссии, проводивших проверку; </w:t>
      </w:r>
    </w:p>
    <w:p w:rsidR="009B5BF0" w:rsidRPr="00221406" w:rsidRDefault="002C758D" w:rsidP="00020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наименование, адрес местонахождения Субъекта контроля. </w:t>
      </w:r>
    </w:p>
    <w:p w:rsidR="002C758D" w:rsidRPr="00221406" w:rsidRDefault="002C758D" w:rsidP="009B5B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мотивировочной части акта проверки должны быть указаны: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обстоятельства, установленные при проведении проверки и обосновывающие выводы инспекции;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нормы законодательства, которыми руководствовалась инспекция при принятии решения; </w:t>
      </w:r>
    </w:p>
    <w:p w:rsidR="002C758D" w:rsidRPr="00221406" w:rsidRDefault="002C758D" w:rsidP="00020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сведения о нарушении требований законодательства о контрактной системе в сфере закупок, оценка этих нарушений.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Резолютивная часть акта проверки должна содержать: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выводы Комиссии о наличии (отсутствии) со стороны лиц, действия (бездействие) которых проверяются, нарушений законодательства о размещении заказов со ссылками на конкретные нормы законодательства о размещении заказов, нарушение которых было установлено в результате проведения проверки;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выводы Комиссии о необходимости привлечения лиц к ответственности, предусмотренную Законом в сфере закупок,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сведения о выдаче предписания об устранении выявленных нарушений законодательства о контрактной системе в сфере закупок; </w:t>
      </w:r>
    </w:p>
    <w:p w:rsidR="002C758D" w:rsidRPr="00221406" w:rsidRDefault="002C758D" w:rsidP="00020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другие меры по устранению нарушений, в том числе об обращении с иском в суд, передаче материалов в правоохранительные органы и т.д.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Акт проверки подписывается всеми членами Комиссии. Член Комиссии не согласный с достоверностью сведений, содержащихся в акте, вправе отказаться от его подписания, о чем делается соответствующая запись.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 В случае установления по результатам проверки нарушения субъектом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 принимает решение: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о выдаче субъекту контроля обязательного для исполнения предписания об устранения 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в том числе об аннулировании определения поставщиков (подрядчиков, исполнителей);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2) обратиться в суд с исками о признании осуществленных закупок недействительными в соответствии с Гражданским кодексом Российской Федерации;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обратиться в правоохранительные органы, в случае выявления в действиях (бездействии) субъектов контроля признаков состава преступления;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направить материалы проверок для возбуждения дела об административном правонарушении в уполномоченный орган в соответствии с законодательством Российской Федерации.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Предписание Органа ведомственного контроля должно содержать: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наименование органа ведомственного контроля;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дату и место выдачи предписания;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состав Комиссии;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сведения о решении Комиссии, на основании которого выдаётся предписание;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наименование, адрес субъекта контроля, которому выдаётся предписание;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6)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указание на конкретные действия, которые должен совершить субъект контроля, которому выдано такое предписание, для устранения указанного нарушения;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сроки, в течение которых должно быть исполнено предписание; </w:t>
      </w:r>
    </w:p>
    <w:p w:rsidR="002C758D" w:rsidRPr="00221406" w:rsidRDefault="002C758D" w:rsidP="002C7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9) сроки, в течение которых в орган ведомственного контроля должно поступить подтверждение исполнения предписания субъектом контроля.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 Копия акта проверки, а в случае вынесения предписания и предписание направляется лицам, в отношении которых проведена проверка, в срок не позднее пяти рабочих дней со дня его подписания сопроводительным письмом за подписью руководителя инспекции или Органа ведомственного контроля и направляется почтовым отправлением с уведомлением о вручении, либо нарочно с отметкой о получении, либо любым иным способом.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предписание Комиссии по результатам проведения проверки (при его наличии) является неотъемлемой частью акта проверки, и приобщается к материалам проверки.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 Субъект контроля, в отношении которого проведена проверка, в течение пяти рабочих дней со дня получения копии акта проверки вправе представить в Орган ведомственного контроля (руководителю Комиссии) письменные возражения по фактам, изложенным в акте проверки, которые приобщаются к материалам проверки.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</w:t>
      </w: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сфере закупок в сети «Интернет», а также на официальном сайте Российской Федерации в сети "Интернет" для размещения информации в сфере закупок. </w:t>
      </w:r>
    </w:p>
    <w:p w:rsidR="002C758D" w:rsidRPr="00221406" w:rsidRDefault="002C758D" w:rsidP="002C75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Сведения, составляющие государственную, коммерческую, служебную, иную охраняемую законом тайну, в единой информационной системе не размещаются. </w:t>
      </w:r>
    </w:p>
    <w:p w:rsidR="002C758D" w:rsidRPr="00221406" w:rsidRDefault="002C758D" w:rsidP="002C7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Материалы проверки хранятся Комиссией не менее чем три года.</w:t>
      </w:r>
    </w:p>
    <w:p w:rsidR="004601F0" w:rsidRPr="00221406" w:rsidRDefault="004601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406" w:rsidRDefault="00221406" w:rsidP="0022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406" w:rsidRDefault="00221406" w:rsidP="002214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1 категории администрации</w:t>
      </w:r>
    </w:p>
    <w:p w:rsidR="009B5BF0" w:rsidRPr="00221406" w:rsidRDefault="00221406" w:rsidP="002214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                                       Ю.И. Руденко</w:t>
      </w:r>
      <w:r w:rsidR="009B5BF0" w:rsidRPr="0022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B5BF0" w:rsidRPr="00221406" w:rsidRDefault="009B5BF0">
      <w:pPr>
        <w:rPr>
          <w:rFonts w:ascii="Times New Roman" w:hAnsi="Times New Roman" w:cs="Times New Roman"/>
          <w:sz w:val="28"/>
          <w:szCs w:val="28"/>
        </w:rPr>
      </w:pPr>
    </w:p>
    <w:sectPr w:rsidR="009B5BF0" w:rsidRPr="00221406" w:rsidSect="004601F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41A" w:rsidRDefault="0042441A" w:rsidP="002C758D">
      <w:pPr>
        <w:spacing w:after="0" w:line="240" w:lineRule="auto"/>
      </w:pPr>
      <w:r>
        <w:separator/>
      </w:r>
    </w:p>
  </w:endnote>
  <w:endnote w:type="continuationSeparator" w:id="0">
    <w:p w:rsidR="0042441A" w:rsidRDefault="0042441A" w:rsidP="002C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41A" w:rsidRDefault="0042441A" w:rsidP="002C758D">
      <w:pPr>
        <w:spacing w:after="0" w:line="240" w:lineRule="auto"/>
      </w:pPr>
      <w:r>
        <w:separator/>
      </w:r>
    </w:p>
  </w:footnote>
  <w:footnote w:type="continuationSeparator" w:id="0">
    <w:p w:rsidR="0042441A" w:rsidRDefault="0042441A" w:rsidP="002C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58D" w:rsidRPr="00D54103" w:rsidRDefault="002C758D">
    <w:pPr>
      <w:pStyle w:val="a5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58D"/>
    <w:rsid w:val="000200E7"/>
    <w:rsid w:val="000F663C"/>
    <w:rsid w:val="00221406"/>
    <w:rsid w:val="0027610E"/>
    <w:rsid w:val="002B1CF3"/>
    <w:rsid w:val="002C758D"/>
    <w:rsid w:val="004153C1"/>
    <w:rsid w:val="0042441A"/>
    <w:rsid w:val="004601F0"/>
    <w:rsid w:val="0046289D"/>
    <w:rsid w:val="005C1210"/>
    <w:rsid w:val="005D3B90"/>
    <w:rsid w:val="006D584D"/>
    <w:rsid w:val="007479FC"/>
    <w:rsid w:val="007C4168"/>
    <w:rsid w:val="009B5BF0"/>
    <w:rsid w:val="009E3299"/>
    <w:rsid w:val="00A03A0F"/>
    <w:rsid w:val="00A05849"/>
    <w:rsid w:val="00C5220C"/>
    <w:rsid w:val="00D5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CB631-4828-451A-AA53-FF277CC1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F0"/>
  </w:style>
  <w:style w:type="paragraph" w:styleId="4">
    <w:name w:val="heading 4"/>
    <w:basedOn w:val="a"/>
    <w:next w:val="a"/>
    <w:link w:val="40"/>
    <w:uiPriority w:val="99"/>
    <w:qFormat/>
    <w:rsid w:val="000200E7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5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758D"/>
  </w:style>
  <w:style w:type="paragraph" w:styleId="a7">
    <w:name w:val="footer"/>
    <w:basedOn w:val="a"/>
    <w:link w:val="a8"/>
    <w:uiPriority w:val="99"/>
    <w:semiHidden/>
    <w:unhideWhenUsed/>
    <w:rsid w:val="002C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758D"/>
  </w:style>
  <w:style w:type="character" w:customStyle="1" w:styleId="40">
    <w:name w:val="Заголовок 4 Знак"/>
    <w:basedOn w:val="a0"/>
    <w:link w:val="4"/>
    <w:uiPriority w:val="99"/>
    <w:rsid w:val="000200E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66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54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4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51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9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81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88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864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633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353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962">
          <w:marLeft w:val="5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136">
          <w:marLeft w:val="5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DA09-7C0D-4299-87C7-46EC7DDE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финансист</cp:lastModifiedBy>
  <cp:revision>6</cp:revision>
  <cp:lastPrinted>2015-02-09T07:01:00Z</cp:lastPrinted>
  <dcterms:created xsi:type="dcterms:W3CDTF">2015-02-11T12:16:00Z</dcterms:created>
  <dcterms:modified xsi:type="dcterms:W3CDTF">2015-05-26T07:29:00Z</dcterms:modified>
</cp:coreProperties>
</file>