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6B" w:rsidRPr="000935FF" w:rsidRDefault="005A246B" w:rsidP="002461B3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OLE_LINK24"/>
    </w:p>
    <w:p w:rsidR="005A246B" w:rsidRDefault="005A246B" w:rsidP="000935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5A246B" w:rsidRPr="001E59E1" w:rsidRDefault="005A246B" w:rsidP="000935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  <w:r w:rsidRPr="001E59E1">
        <w:rPr>
          <w:rFonts w:ascii="Times New Roman" w:hAnsi="Times New Roman"/>
          <w:b/>
          <w:sz w:val="32"/>
          <w:szCs w:val="32"/>
        </w:rPr>
        <w:t xml:space="preserve"> НОВОПЕТРОВСКОГО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1E59E1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5A246B" w:rsidRPr="000935FF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Pr="0074233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74233F">
        <w:rPr>
          <w:rFonts w:ascii="Times New Roman" w:hAnsi="Times New Roman"/>
          <w:sz w:val="32"/>
          <w:szCs w:val="32"/>
          <w:lang w:eastAsia="ar-SA"/>
        </w:rPr>
        <w:t>РЕШЕНИЕ</w:t>
      </w: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от 25.01.2017 г.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№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>35/93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5A246B" w:rsidRPr="000935FF" w:rsidRDefault="005A246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Pr="000935FF"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 w:rsidR="005A246B" w:rsidRPr="000935FF" w:rsidRDefault="005A246B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5A246B" w:rsidRPr="00382B41" w:rsidRDefault="005A246B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5A246B" w:rsidRPr="00382B41" w:rsidRDefault="005A246B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поселения от </w:t>
      </w:r>
      <w:r>
        <w:rPr>
          <w:rFonts w:ascii="Times New Roman" w:hAnsi="Times New Roman"/>
          <w:b/>
          <w:sz w:val="28"/>
          <w:szCs w:val="28"/>
          <w:lang w:eastAsia="zh-CN"/>
        </w:rPr>
        <w:t>16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zh-CN"/>
        </w:rPr>
        <w:t>33/88</w:t>
      </w:r>
    </w:p>
    <w:p w:rsidR="005A246B" w:rsidRPr="00382B41" w:rsidRDefault="005A246B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5A246B" w:rsidRPr="000935FF" w:rsidRDefault="005A246B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Павловского района на 201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год»</w:t>
      </w:r>
    </w:p>
    <w:p w:rsidR="005A246B" w:rsidRPr="000935FF" w:rsidRDefault="005A246B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5A246B" w:rsidRPr="00382B41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</w:t>
      </w:r>
      <w:r w:rsidRPr="00382B41">
        <w:rPr>
          <w:rFonts w:ascii="Times New Roman" w:hAnsi="Times New Roman"/>
          <w:sz w:val="28"/>
          <w:szCs w:val="28"/>
          <w:lang w:eastAsia="zh-CN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5A246B" w:rsidRPr="00382B41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rFonts w:ascii="Times New Roman" w:hAnsi="Times New Roman"/>
          <w:sz w:val="28"/>
          <w:szCs w:val="28"/>
          <w:lang w:eastAsia="zh-CN"/>
        </w:rPr>
        <w:t>16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декабря 201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zh-CN"/>
        </w:rPr>
        <w:t>33/88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«О бюджете Новопетровского сельского поселения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год» следующие изменения и дополнения:</w:t>
      </w:r>
    </w:p>
    <w:p w:rsidR="005A246B" w:rsidRPr="00382B41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  1). Статью 1 изложить в следующей редакции: </w:t>
      </w:r>
    </w:p>
    <w:p w:rsidR="005A246B" w:rsidRPr="00382B41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год:</w:t>
      </w:r>
    </w:p>
    <w:p w:rsidR="005A246B" w:rsidRPr="00382B41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  <w:lang w:eastAsia="zh-CN"/>
        </w:rPr>
        <w:t>7092,2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5A246B" w:rsidRPr="00382B41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  <w:lang w:eastAsia="zh-CN"/>
        </w:rPr>
        <w:t>7092,2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5A246B" w:rsidRPr="00382B41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rFonts w:ascii="Times New Roman" w:hAnsi="Times New Roman"/>
          <w:sz w:val="28"/>
          <w:szCs w:val="28"/>
          <w:lang w:eastAsia="zh-CN"/>
        </w:rPr>
        <w:t>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rFonts w:ascii="Times New Roman" w:hAnsi="Times New Roman"/>
          <w:sz w:val="28"/>
          <w:szCs w:val="28"/>
          <w:lang w:eastAsia="zh-CN"/>
        </w:rPr>
        <w:t>,0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5A246B" w:rsidRPr="00382B41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4) дефицит бюджета Новопетровского сельского поселения Павловского района в сумме </w:t>
      </w:r>
      <w:r w:rsidRPr="001D61D9">
        <w:rPr>
          <w:rFonts w:ascii="Times New Roman" w:hAnsi="Times New Roman"/>
          <w:sz w:val="28"/>
          <w:szCs w:val="28"/>
          <w:lang w:eastAsia="zh-CN"/>
        </w:rPr>
        <w:t>0,0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рублей.</w:t>
      </w:r>
    </w:p>
    <w:p w:rsidR="005A246B" w:rsidRPr="000935FF" w:rsidRDefault="005A246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382B41">
        <w:rPr>
          <w:rFonts w:ascii="Times New Roman" w:hAnsi="Times New Roman"/>
          <w:sz w:val="28"/>
          <w:szCs w:val="28"/>
          <w:lang w:eastAsia="zh-CN"/>
        </w:rPr>
        <w:t>). Приложения 3, 5, 6, 7, 8 изложить в новой редакции.</w:t>
      </w:r>
    </w:p>
    <w:bookmarkEnd w:id="0"/>
    <w:p w:rsidR="005A246B" w:rsidRPr="000935FF" w:rsidRDefault="005A246B" w:rsidP="00382B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  <w:bookmarkStart w:id="1" w:name="_GoBack"/>
      <w:bookmarkEnd w:id="1"/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5A246B" w:rsidRPr="000935FF" w:rsidRDefault="005A246B" w:rsidP="00246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50"/>
        <w:gridCol w:w="5982"/>
      </w:tblGrid>
      <w:tr w:rsidR="005A246B" w:rsidRPr="0094627D" w:rsidTr="00BC2ED6">
        <w:trPr>
          <w:cantSplit/>
          <w:trHeight w:val="669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  <w:p w:rsidR="005A246B" w:rsidRPr="00BC7B69" w:rsidRDefault="005A246B" w:rsidP="002461B3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246B" w:rsidRPr="0094627D" w:rsidTr="00BC7B69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администратора доходов и источников финансирования</w:t>
            </w:r>
          </w:p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дефицита бюджета</w:t>
            </w:r>
          </w:p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доходов и источников финансирования дефицита бюджета </w:t>
            </w:r>
          </w:p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5A246B" w:rsidRPr="0094627D" w:rsidTr="00BC2ED6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1 08 04 020 01 0000 110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5A246B" w:rsidRPr="0094627D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5A246B" w:rsidRPr="0094627D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A246B" w:rsidRPr="0094627D" w:rsidTr="00BC2ED6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1 16 90 050 10 0000 140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1 16 32 000 10 0000 140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поселений)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1 17 05 050 10 0000 180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 w:rsidR="005A246B" w:rsidRPr="0094627D" w:rsidTr="00BC2ED6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1 17 01 050 10 0000 180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Невыясненные поступления, зачисленные в бюджеты сельских поселений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0 10 50 201 10 0000 510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0 10 50 201 10 0000 610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2 02 15 002 10 0000 151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5A246B" w:rsidRPr="0094627D" w:rsidTr="00BC2ED6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2 02 35 118 10 0000 151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2 02 45 144 10 0000 151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2 02 04 999 10 0000 151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A246B" w:rsidRPr="0094627D" w:rsidTr="00BC2ED6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2 07 05 010 10 0000 180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2 07 05 030 10 0000 180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2 08 05 000 10 0000 180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A246B" w:rsidRPr="0094627D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2 19 60 010 10 0000 151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A246B" w:rsidRPr="000935FF" w:rsidRDefault="005A246B" w:rsidP="002461B3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246B" w:rsidRDefault="005A246B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A246B" w:rsidRDefault="005A246B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  <w:lang w:eastAsia="ar-SA"/>
        </w:rPr>
      </w:pPr>
    </w:p>
    <w:p w:rsidR="005A246B" w:rsidRPr="000935FF" w:rsidRDefault="005A246B" w:rsidP="00246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46B" w:rsidRPr="000935FF" w:rsidRDefault="005A246B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</w:t>
      </w:r>
    </w:p>
    <w:p w:rsidR="005A246B" w:rsidRPr="000935FF" w:rsidRDefault="005A246B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5A246B" w:rsidRPr="000935FF" w:rsidRDefault="005A246B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Павловский район </w:t>
      </w:r>
    </w:p>
    <w:p w:rsidR="005A246B" w:rsidRPr="000935FF" w:rsidRDefault="005A246B" w:rsidP="002461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1134"/>
        <w:gridCol w:w="2976"/>
        <w:gridCol w:w="5954"/>
      </w:tblGrid>
      <w:tr w:rsidR="005A246B" w:rsidRPr="0094627D" w:rsidTr="006A5194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6A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5A246B" w:rsidRPr="0094627D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46B" w:rsidRPr="0094627D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246B" w:rsidRPr="0094627D" w:rsidTr="00BC7B69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6A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5A246B" w:rsidRPr="0094627D" w:rsidTr="006A5194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5A246B" w:rsidRPr="0094627D" w:rsidTr="00BC7B69">
        <w:trPr>
          <w:trHeight w:val="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5A246B" w:rsidRPr="0094627D" w:rsidTr="006A5194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A246B" w:rsidRPr="0094627D" w:rsidTr="00BC7B69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6A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5A246B" w:rsidRPr="0094627D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A246B" w:rsidRPr="0094627D" w:rsidTr="00BC7B69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5A246B" w:rsidRPr="0094627D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5A246B" w:rsidRPr="000935FF" w:rsidRDefault="005A246B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246B" w:rsidRDefault="005A246B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246B" w:rsidRDefault="005A246B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246B" w:rsidRDefault="005A246B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246B" w:rsidRDefault="005A246B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ПРИЛОЖЕНИЕ № 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5A246B" w:rsidRPr="000935FF" w:rsidRDefault="005A246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</w:t>
      </w: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 xml:space="preserve"> по кодам видов (подвидов) классификации доходов на 2017 год</w:t>
      </w:r>
    </w:p>
    <w:p w:rsidR="005A246B" w:rsidRPr="000935FF" w:rsidRDefault="005A246B" w:rsidP="002461B3">
      <w:pPr>
        <w:suppressAutoHyphens/>
        <w:spacing w:after="0" w:line="240" w:lineRule="auto"/>
        <w:ind w:left="708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15" w:type="dxa"/>
        <w:tblInd w:w="-72" w:type="dxa"/>
        <w:tblLayout w:type="fixed"/>
        <w:tblLook w:val="0000"/>
      </w:tblPr>
      <w:tblGrid>
        <w:gridCol w:w="3157"/>
        <w:gridCol w:w="6124"/>
        <w:gridCol w:w="1134"/>
      </w:tblGrid>
      <w:tr w:rsidR="005A246B" w:rsidRPr="0094627D" w:rsidTr="00BC2ED6">
        <w:trPr>
          <w:trHeight w:val="360"/>
          <w:tblHeader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5A246B" w:rsidRPr="00BC7B69" w:rsidRDefault="005A246B" w:rsidP="00382B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</w:tr>
      <w:tr w:rsidR="005A246B" w:rsidRPr="0094627D" w:rsidTr="00BC2ED6">
        <w:trPr>
          <w:trHeight w:val="322"/>
          <w:tblHeader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A246B" w:rsidRPr="0094627D" w:rsidTr="00BC2ED6">
        <w:trPr>
          <w:trHeight w:val="31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5614,5</w:t>
            </w:r>
          </w:p>
        </w:tc>
      </w:tr>
      <w:tr w:rsidR="005A246B" w:rsidRPr="0094627D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1 01 02 000 01 0000 110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333439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1730,0</w:t>
            </w:r>
          </w:p>
        </w:tc>
      </w:tr>
      <w:tr w:rsidR="005A246B" w:rsidRPr="0094627D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1 03 02 230 01 0000 110</w:t>
            </w:r>
          </w:p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1 03 02 240 01 0000 110</w:t>
            </w:r>
          </w:p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1 03 02 250 01 0000 110</w:t>
            </w:r>
          </w:p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1 03 02 260 01 0000 110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5A246B" w:rsidRPr="0094627D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1 05 03 000 01 0000 110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250,0</w:t>
            </w:r>
          </w:p>
        </w:tc>
      </w:tr>
      <w:tr w:rsidR="005A246B" w:rsidRPr="0094627D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1 06 01 030 10 0000 110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220,0</w:t>
            </w:r>
          </w:p>
        </w:tc>
      </w:tr>
      <w:tr w:rsidR="005A246B" w:rsidRPr="0094627D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1 06 06 033 10 0000 110</w:t>
            </w:r>
          </w:p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1 06 06 043 10 0000 110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2020,0</w:t>
            </w:r>
          </w:p>
        </w:tc>
      </w:tr>
      <w:tr w:rsidR="005A246B" w:rsidRPr="0094627D" w:rsidTr="00BC2ED6">
        <w:trPr>
          <w:trHeight w:val="2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33343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10,5</w:t>
            </w:r>
          </w:p>
        </w:tc>
      </w:tr>
      <w:tr w:rsidR="005A246B" w:rsidRPr="0094627D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1477,7</w:t>
            </w:r>
          </w:p>
        </w:tc>
      </w:tr>
      <w:tr w:rsidR="005A246B" w:rsidRPr="0094627D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FB7D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5A246B" w:rsidRPr="0094627D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803,2</w:t>
            </w:r>
          </w:p>
        </w:tc>
      </w:tr>
      <w:tr w:rsidR="005A246B" w:rsidRPr="0094627D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2 02 35 118 10 0000 151      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5A246B" w:rsidRPr="0094627D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6001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5A246B" w:rsidRPr="0094627D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BC7B69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BC7B69" w:rsidRDefault="005A246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7092,2</w:t>
            </w:r>
          </w:p>
        </w:tc>
      </w:tr>
    </w:tbl>
    <w:p w:rsidR="005A246B" w:rsidRPr="000935FF" w:rsidRDefault="005A246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"/>
        <w:gridCol w:w="3173"/>
        <w:gridCol w:w="5459"/>
        <w:gridCol w:w="1576"/>
      </w:tblGrid>
      <w:tr w:rsidR="005A246B" w:rsidRPr="0094627D" w:rsidTr="000252D0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Безвозмездные поступления из бюджетов другого уровня в 2017 году</w:t>
            </w:r>
          </w:p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A246B" w:rsidRPr="0094627D" w:rsidTr="000252D0">
        <w:trPr>
          <w:trHeight w:val="208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C31332" w:rsidRDefault="005A246B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C31332" w:rsidRDefault="005A246B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C31332" w:rsidRDefault="005A246B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</w:p>
          <w:p w:rsidR="005A246B" w:rsidRPr="00C31332" w:rsidRDefault="005A246B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5A246B" w:rsidRPr="0094627D" w:rsidTr="000252D0">
        <w:trPr>
          <w:gridBefore w:val="1"/>
          <w:wBefore w:w="7" w:type="pct"/>
          <w:trHeight w:val="56"/>
          <w:tblHeader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5A246B" w:rsidRPr="0094627D" w:rsidTr="000252D0">
        <w:trPr>
          <w:gridBefore w:val="1"/>
          <w:wBefore w:w="7" w:type="pct"/>
          <w:trHeight w:val="291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1477,7</w:t>
            </w:r>
          </w:p>
        </w:tc>
      </w:tr>
      <w:tr w:rsidR="005A246B" w:rsidRPr="0094627D" w:rsidTr="000252D0">
        <w:trPr>
          <w:gridBefore w:val="1"/>
          <w:wBefore w:w="7" w:type="pct"/>
          <w:trHeight w:val="643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1477,7</w:t>
            </w:r>
          </w:p>
        </w:tc>
      </w:tr>
      <w:tr w:rsidR="005A246B" w:rsidRPr="0094627D" w:rsidTr="000252D0">
        <w:trPr>
          <w:gridBefore w:val="1"/>
          <w:wBefore w:w="7" w:type="pct"/>
          <w:trHeight w:val="59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2 02 15 000 00 0000 151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5A246B" w:rsidRPr="0094627D" w:rsidTr="000252D0">
        <w:trPr>
          <w:gridBefore w:val="1"/>
          <w:wBefore w:w="7" w:type="pct"/>
          <w:trHeight w:val="61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2 02 15 001 00 0000 151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5A246B" w:rsidRPr="0094627D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2 02 15 001 10 0000 151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5A246B" w:rsidRPr="0094627D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2 02 20 000 00 0000 151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803,2</w:t>
            </w:r>
          </w:p>
        </w:tc>
      </w:tr>
      <w:tr w:rsidR="005A246B" w:rsidRPr="0094627D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803,2</w:t>
            </w:r>
          </w:p>
        </w:tc>
      </w:tr>
      <w:tr w:rsidR="005A246B" w:rsidRPr="0094627D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803,2</w:t>
            </w:r>
          </w:p>
        </w:tc>
      </w:tr>
      <w:tr w:rsidR="005A246B" w:rsidRPr="0094627D" w:rsidTr="000252D0">
        <w:trPr>
          <w:gridBefore w:val="1"/>
          <w:wBefore w:w="7" w:type="pct"/>
          <w:trHeight w:val="6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5A246B" w:rsidRPr="0094627D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5A246B" w:rsidRPr="0094627D" w:rsidTr="000252D0">
        <w:trPr>
          <w:gridBefore w:val="1"/>
          <w:wBefore w:w="7" w:type="pct"/>
          <w:trHeight w:val="37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5A246B" w:rsidRPr="0094627D" w:rsidTr="000252D0">
        <w:trPr>
          <w:gridBefore w:val="1"/>
          <w:wBefore w:w="7" w:type="pct"/>
          <w:trHeight w:val="20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2 02 30 024 00 0000 151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5A246B" w:rsidRPr="0094627D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246B" w:rsidRPr="00C31332" w:rsidRDefault="005A246B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</w:tbl>
    <w:p w:rsidR="005A246B" w:rsidRPr="000935FF" w:rsidRDefault="005A246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0252D0">
      <w:pPr>
        <w:suppressAutoHyphens/>
        <w:spacing w:after="0" w:line="240" w:lineRule="auto"/>
        <w:ind w:left="5040" w:hanging="4955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94" w:type="pct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62"/>
        <w:gridCol w:w="6157"/>
        <w:gridCol w:w="47"/>
        <w:gridCol w:w="780"/>
        <w:gridCol w:w="67"/>
        <w:gridCol w:w="984"/>
        <w:gridCol w:w="1415"/>
      </w:tblGrid>
      <w:tr w:rsidR="005A246B" w:rsidRPr="0094627D" w:rsidTr="000252D0">
        <w:trPr>
          <w:trHeight w:val="6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на 2017 год</w:t>
            </w:r>
          </w:p>
          <w:p w:rsidR="005A246B" w:rsidRPr="000935FF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A246B" w:rsidRPr="0094627D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5A246B" w:rsidRPr="0094627D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4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73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7092,2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73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73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7303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3142,3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2446,5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285,1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0252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94627D" w:rsidRDefault="005A246B" w:rsidP="00BC7B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1384,0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1384,0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94627D" w:rsidRDefault="005A246B" w:rsidP="00BC7B69">
            <w:pPr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94627D" w:rsidRDefault="005A246B" w:rsidP="00BC7B69">
            <w:pPr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2195,5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2195,5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A246B" w:rsidRPr="0094627D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46B" w:rsidRPr="00BC7B69" w:rsidRDefault="005A246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BC7B69" w:rsidRDefault="005A246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46B" w:rsidRPr="00BC7B69" w:rsidRDefault="005A246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5A246B" w:rsidRPr="000935FF" w:rsidRDefault="005A246B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A246B" w:rsidRPr="000935FF" w:rsidRDefault="005A246B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</w:t>
      </w: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</w:t>
      </w:r>
    </w:p>
    <w:p w:rsidR="005A246B" w:rsidRPr="000935FF" w:rsidRDefault="005A246B" w:rsidP="002461B3">
      <w:pPr>
        <w:tabs>
          <w:tab w:val="left" w:pos="9400"/>
          <w:tab w:val="right" w:pos="14570"/>
        </w:tabs>
        <w:suppressAutoHyphens/>
        <w:spacing w:after="0" w:line="240" w:lineRule="auto"/>
        <w:ind w:left="774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630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413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9"/>
      </w:tblGrid>
      <w:tr w:rsidR="005A246B" w:rsidRPr="0094627D" w:rsidTr="00780C9D">
        <w:trPr>
          <w:gridBefore w:val="1"/>
          <w:wBefore w:w="6" w:type="dxa"/>
          <w:trHeight w:val="516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2017 год</w:t>
            </w:r>
          </w:p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5A246B" w:rsidRPr="0094627D" w:rsidTr="00780C9D">
        <w:trPr>
          <w:gridBefore w:val="1"/>
          <w:wBefore w:w="6" w:type="dxa"/>
          <w:trHeight w:val="386"/>
        </w:trPr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7092,2</w:t>
            </w:r>
          </w:p>
        </w:tc>
      </w:tr>
      <w:tr w:rsidR="005A246B" w:rsidRPr="0094627D" w:rsidTr="00730398">
        <w:trPr>
          <w:gridBefore w:val="1"/>
          <w:wBefore w:w="6" w:type="dxa"/>
          <w:trHeight w:val="55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246B" w:rsidRPr="0094627D" w:rsidTr="00730398">
        <w:trPr>
          <w:gridBefore w:val="1"/>
          <w:wBefore w:w="6" w:type="dxa"/>
          <w:trHeight w:val="30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3142,3</w:t>
            </w:r>
          </w:p>
        </w:tc>
      </w:tr>
      <w:tr w:rsidR="005A246B" w:rsidRPr="0094627D" w:rsidTr="0073039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A246B" w:rsidRPr="0094627D" w:rsidTr="00780C9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2446,5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2442,7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2442,7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1973,5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460,0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9,2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285,1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780C9D" w:rsidRDefault="005A246B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780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780C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78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780C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Ведомственная целевая программа</w:t>
            </w:r>
            <w:r w:rsidRPr="00780C9D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«Укрепление материально-технической базы администрации Новопетровского сельского поселения Павловского района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2D3DAA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bookmarkStart w:id="2" w:name="OLE_LINK1"/>
            <w:bookmarkStart w:id="3" w:name="OLE_LINK2"/>
            <w:bookmarkStart w:id="4" w:name="OLE_LINK3"/>
            <w:r w:rsidRPr="0094627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«Профилактика                    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5A246B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1384,0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1384,0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1384,0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A246B" w:rsidRPr="00C31332" w:rsidRDefault="005A246B" w:rsidP="0073039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1384,0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A246B" w:rsidRPr="00C31332" w:rsidRDefault="005A246B" w:rsidP="0073039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1384,0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A246B" w:rsidRPr="00C31332" w:rsidRDefault="005A246B" w:rsidP="0073039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1384,0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5A246B" w:rsidRPr="00C31332" w:rsidRDefault="005A246B" w:rsidP="0073039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1384,0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5A246B" w:rsidRPr="0094627D" w:rsidTr="0030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2D3DAA" w:rsidRDefault="005A246B" w:rsidP="002D3DAA">
            <w:pPr>
              <w:widowControl w:val="0"/>
              <w:autoSpaceDE w:val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A246B" w:rsidRPr="0094627D" w:rsidTr="0030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2D3DAA" w:rsidRDefault="005A246B" w:rsidP="002D3DAA">
            <w:pPr>
              <w:widowControl w:val="0"/>
              <w:autoSpaceDE w:val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5A246B" w:rsidRPr="002D3DAA" w:rsidRDefault="005A246B" w:rsidP="002D3D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Ведомственная целевая программа</w:t>
            </w:r>
            <w:r w:rsidRPr="002D3DA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по реализации молодёжной политики в Новопетровском сельском поселении Павловского района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«М</w:t>
            </w:r>
            <w:r w:rsidRPr="002D3DA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A246B" w:rsidRPr="0094627D" w:rsidTr="00B3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2D3DAA" w:rsidRDefault="005A246B" w:rsidP="002D3DAA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A246B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Default="005A246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A246B" w:rsidRPr="0094627D" w:rsidTr="00B3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2D3DAA" w:rsidRDefault="005A246B" w:rsidP="002D3DAA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A246B" w:rsidRPr="0094627D" w:rsidTr="00B3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2D3DAA" w:rsidRDefault="005A246B" w:rsidP="002D3DAA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2153,2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1930,2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1930,2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1200,0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1200,0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223,0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223,0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150,0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150,0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42,3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2D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2D3DAA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2D3DAA" w:rsidRDefault="005A246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42.3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2D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5A246B" w:rsidRPr="002D3DAA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2D3DAA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A246B" w:rsidRPr="002D3DAA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2D3DAA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A246B" w:rsidRPr="002D3DAA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2D3DAA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42,3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A246B" w:rsidRPr="0094627D" w:rsidTr="003B3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1D6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Default="005A246B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5A246B" w:rsidRPr="0094627D" w:rsidTr="003B3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1D61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Pr="0094627D">
              <w:rPr>
                <w:rFonts w:ascii="Times New Roman" w:hAnsi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94627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94627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Default="005A246B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5A246B" w:rsidRPr="0094627D" w:rsidTr="003B3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1D6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Default="005A246B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5A246B" w:rsidRPr="0094627D" w:rsidTr="003B3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94627D" w:rsidRDefault="005A246B" w:rsidP="001D6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27D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Default="005A246B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A246B" w:rsidRPr="0094627D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5A246B" w:rsidRPr="00C31332" w:rsidRDefault="005A246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5A246B" w:rsidRPr="00C31332" w:rsidRDefault="005A246B" w:rsidP="00730398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5A246B" w:rsidRPr="00C31332" w:rsidRDefault="005A246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A246B" w:rsidRPr="00C31332" w:rsidRDefault="005A246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</w:tbl>
    <w:p w:rsidR="005A246B" w:rsidRPr="00C31332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zh-CN"/>
        </w:rPr>
        <w:tab/>
      </w: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jc w:val="right"/>
        <w:rPr>
          <w:spacing w:val="-6"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pacing w:val="-6"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5A246B" w:rsidRPr="000935FF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</w:p>
    <w:tbl>
      <w:tblPr>
        <w:tblW w:w="10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244"/>
        <w:gridCol w:w="1701"/>
        <w:gridCol w:w="10"/>
      </w:tblGrid>
      <w:tr w:rsidR="005A246B" w:rsidRPr="0094627D" w:rsidTr="001D20A2">
        <w:trPr>
          <w:trHeight w:val="1952"/>
        </w:trPr>
        <w:tc>
          <w:tcPr>
            <w:tcW w:w="3402" w:type="dxa"/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244" w:type="dxa"/>
            <w:vAlign w:val="center"/>
          </w:tcPr>
          <w:p w:rsidR="005A246B" w:rsidRPr="00C31332" w:rsidRDefault="005A246B" w:rsidP="001D2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5A246B" w:rsidRPr="00C31332" w:rsidRDefault="005A246B" w:rsidP="001D2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C31332" w:rsidRDefault="005A246B" w:rsidP="007303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C31332" w:rsidRDefault="005A246B" w:rsidP="007303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730398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1D61D9">
            <w:pPr>
              <w:suppressAutoHyphens/>
              <w:spacing w:after="0" w:line="240" w:lineRule="auto"/>
              <w:ind w:right="252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    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7092,2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1D61D9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1D61D9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94627D" w:rsidRDefault="005A246B" w:rsidP="001D61D9">
            <w:pPr>
              <w:jc w:val="center"/>
            </w:pPr>
            <w:r w:rsidRPr="00553A8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-7092,2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1D61D9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1D61D9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94627D" w:rsidRDefault="005A246B" w:rsidP="001D61D9">
            <w:pPr>
              <w:jc w:val="center"/>
            </w:pPr>
            <w:r w:rsidRPr="00553A8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-7092,2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7092,2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7092,2</w:t>
            </w:r>
          </w:p>
        </w:tc>
      </w:tr>
      <w:tr w:rsidR="005A246B" w:rsidRPr="0094627D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7092,2</w:t>
            </w:r>
          </w:p>
        </w:tc>
      </w:tr>
    </w:tbl>
    <w:p w:rsidR="005A246B" w:rsidRPr="000935FF" w:rsidRDefault="005A246B" w:rsidP="002461B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5A246B" w:rsidRPr="000935FF" w:rsidRDefault="005A246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9</w:t>
      </w:r>
    </w:p>
    <w:p w:rsidR="005A246B" w:rsidRPr="000935FF" w:rsidRDefault="005A246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5A246B" w:rsidRPr="000935FF" w:rsidRDefault="005A246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5A246B" w:rsidRPr="000935FF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29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</w:tblGrid>
      <w:tr w:rsidR="005A246B" w:rsidRPr="0094627D" w:rsidTr="001D20A2">
        <w:trPr>
          <w:trHeight w:val="435"/>
        </w:trPr>
        <w:tc>
          <w:tcPr>
            <w:tcW w:w="50" w:type="dxa"/>
            <w:vAlign w:val="bottom"/>
          </w:tcPr>
          <w:p w:rsidR="005A246B" w:rsidRPr="000935FF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5A246B" w:rsidRPr="0094627D" w:rsidTr="001D20A2">
        <w:trPr>
          <w:trHeight w:val="687"/>
        </w:trPr>
        <w:tc>
          <w:tcPr>
            <w:tcW w:w="50" w:type="dxa"/>
            <w:vAlign w:val="bottom"/>
          </w:tcPr>
          <w:p w:rsidR="005A246B" w:rsidRPr="000935FF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5A246B" w:rsidRPr="0094627D" w:rsidTr="001D20A2">
        <w:trPr>
          <w:trHeight w:val="330"/>
        </w:trPr>
        <w:tc>
          <w:tcPr>
            <w:tcW w:w="50" w:type="dxa"/>
            <w:vAlign w:val="bottom"/>
          </w:tcPr>
          <w:p w:rsidR="005A246B" w:rsidRPr="000935FF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5A246B" w:rsidRPr="0094627D" w:rsidTr="001D20A2">
        <w:trPr>
          <w:trHeight w:val="330"/>
        </w:trPr>
        <w:tc>
          <w:tcPr>
            <w:tcW w:w="50" w:type="dxa"/>
            <w:vAlign w:val="bottom"/>
          </w:tcPr>
          <w:p w:rsidR="005A246B" w:rsidRPr="000935FF" w:rsidRDefault="005A246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5A246B" w:rsidRPr="000935FF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ПРИЛОЖЕНИЕ № 10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5A246B" w:rsidRPr="000935FF" w:rsidRDefault="005A246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5A246B" w:rsidRPr="0094627D" w:rsidTr="002461B3">
        <w:trPr>
          <w:trHeight w:val="774"/>
        </w:trPr>
        <w:tc>
          <w:tcPr>
            <w:tcW w:w="724" w:type="dxa"/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5A246B" w:rsidRPr="0094627D" w:rsidTr="002461B3">
        <w:trPr>
          <w:trHeight w:val="40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243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281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8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8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8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8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8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8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8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8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5A246B" w:rsidRPr="00C31332" w:rsidRDefault="005A246B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A246B" w:rsidRPr="0094627D" w:rsidTr="002461B3">
        <w:trPr>
          <w:trHeight w:val="110"/>
        </w:trPr>
        <w:tc>
          <w:tcPr>
            <w:tcW w:w="724" w:type="dxa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5A246B" w:rsidRPr="00C31332" w:rsidRDefault="005A246B" w:rsidP="002461B3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5A246B" w:rsidRPr="000935FF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ПРИЛОЖЕНИЕ № 1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решению  Совета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A246B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25.01.2017 г. № 35/93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935FF">
        <w:rPr>
          <w:sz w:val="28"/>
          <w:szCs w:val="28"/>
        </w:rPr>
        <w:t>РИЛОЖЕНИЕ № 12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A246B" w:rsidRPr="000935FF" w:rsidRDefault="005A246B" w:rsidP="00A317E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jc w:val="right"/>
        <w:rPr>
          <w:sz w:val="28"/>
          <w:szCs w:val="28"/>
          <w:lang w:eastAsia="ar-SA"/>
        </w:rPr>
      </w:pPr>
    </w:p>
    <w:p w:rsidR="005A246B" w:rsidRPr="000935FF" w:rsidRDefault="005A246B" w:rsidP="002461B3">
      <w:pPr>
        <w:tabs>
          <w:tab w:val="left" w:pos="5103"/>
          <w:tab w:val="left" w:pos="965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</w:t>
      </w:r>
    </w:p>
    <w:p w:rsidR="005A246B" w:rsidRPr="000935FF" w:rsidRDefault="005A246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Павловского поселения в валюте Российской Федерации на 2017 год</w:t>
      </w:r>
    </w:p>
    <w:p w:rsidR="005A246B" w:rsidRPr="000935FF" w:rsidRDefault="005A246B" w:rsidP="001D20A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246B" w:rsidRPr="000935FF" w:rsidRDefault="005A246B" w:rsidP="001D20A2">
      <w:pPr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5A246B" w:rsidRPr="000935FF" w:rsidRDefault="005A246B" w:rsidP="001D20A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972"/>
        <w:gridCol w:w="960"/>
        <w:gridCol w:w="967"/>
        <w:gridCol w:w="1520"/>
        <w:gridCol w:w="1795"/>
        <w:gridCol w:w="2071"/>
        <w:gridCol w:w="1520"/>
      </w:tblGrid>
      <w:tr w:rsidR="005A246B" w:rsidRPr="0094627D" w:rsidTr="002461B3">
        <w:trPr>
          <w:trHeight w:val="496"/>
        </w:trPr>
        <w:tc>
          <w:tcPr>
            <w:tcW w:w="252" w:type="pct"/>
            <w:vMerge w:val="restar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" w:type="pct"/>
            <w:vMerge w:val="restar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Направление (цель)</w:t>
            </w:r>
          </w:p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Категории</w:t>
            </w:r>
          </w:p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Объем гарантий,</w:t>
            </w:r>
          </w:p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тыс. рублей</w:t>
            </w:r>
          </w:p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3344" w:type="pct"/>
            <w:gridSpan w:val="4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5A246B" w:rsidRPr="0094627D" w:rsidTr="002461B3">
        <w:trPr>
          <w:trHeight w:val="1218"/>
        </w:trPr>
        <w:tc>
          <w:tcPr>
            <w:tcW w:w="252" w:type="pct"/>
            <w:vMerge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  <w:vMerge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vMerge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vMerge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наличие права</w:t>
            </w:r>
          </w:p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регрессного требования</w:t>
            </w:r>
          </w:p>
        </w:tc>
        <w:tc>
          <w:tcPr>
            <w:tcW w:w="869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предоставление обеспечения исполнения обязательств принципала перед </w:t>
            </w: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br/>
              <w:t>гарантом</w:t>
            </w:r>
          </w:p>
        </w:tc>
        <w:tc>
          <w:tcPr>
            <w:tcW w:w="736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иные </w:t>
            </w: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br/>
              <w:t>условия</w:t>
            </w:r>
          </w:p>
        </w:tc>
      </w:tr>
      <w:tr w:rsidR="005A246B" w:rsidRPr="0094627D" w:rsidTr="002461B3">
        <w:trPr>
          <w:trHeight w:val="290"/>
        </w:trPr>
        <w:tc>
          <w:tcPr>
            <w:tcW w:w="252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5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8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69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1003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5A246B" w:rsidRPr="00C31332" w:rsidRDefault="005A246B" w:rsidP="002461B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A246B" w:rsidRPr="000935FF" w:rsidRDefault="005A246B" w:rsidP="001D20A2">
      <w:pPr>
        <w:tabs>
          <w:tab w:val="num" w:pos="2127"/>
        </w:tabs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Раздел 2.Объем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5A246B" w:rsidRPr="000935FF" w:rsidRDefault="005A246B" w:rsidP="002461B3">
      <w:pPr>
        <w:suppressAutoHyphens/>
        <w:spacing w:after="0" w:line="240" w:lineRule="auto"/>
        <w:ind w:left="126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9"/>
        <w:gridCol w:w="1797"/>
      </w:tblGrid>
      <w:tr w:rsidR="005A246B" w:rsidRPr="0094627D" w:rsidTr="002461B3">
        <w:trPr>
          <w:trHeight w:val="844"/>
        </w:trPr>
        <w:tc>
          <w:tcPr>
            <w:tcW w:w="4130" w:type="pct"/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ind w:left="-4" w:right="-8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</w:t>
            </w:r>
          </w:p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Объем, тыс. рублей</w:t>
            </w:r>
          </w:p>
          <w:p w:rsidR="005A246B" w:rsidRPr="00C31332" w:rsidRDefault="005A246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A246B" w:rsidRPr="0094627D" w:rsidTr="002461B3">
        <w:trPr>
          <w:trHeight w:val="302"/>
        </w:trPr>
        <w:tc>
          <w:tcPr>
            <w:tcW w:w="4130" w:type="pct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5A246B" w:rsidRPr="00C31332" w:rsidRDefault="005A246B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5A246B" w:rsidRPr="00C31332" w:rsidRDefault="005A246B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A246B" w:rsidRDefault="005A246B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5A246B" w:rsidRPr="001D61D9" w:rsidRDefault="005A246B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</w:t>
      </w:r>
      <w:r w:rsidRPr="001D61D9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комиссию по вопросам бюджета, финансов и налогов.</w:t>
      </w:r>
    </w:p>
    <w:p w:rsidR="005A246B" w:rsidRPr="001D61D9" w:rsidRDefault="005A246B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61D9">
        <w:rPr>
          <w:rFonts w:ascii="Times New Roman" w:hAnsi="Times New Roman"/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5A246B" w:rsidRPr="001D61D9" w:rsidRDefault="005A246B" w:rsidP="001D61D9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2461B3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Pr="000935FF" w:rsidRDefault="005A246B" w:rsidP="002461B3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A246B" w:rsidRDefault="005A246B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Глава Новопетровского </w:t>
      </w:r>
    </w:p>
    <w:p w:rsidR="005A246B" w:rsidRPr="000935FF" w:rsidRDefault="005A246B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</w:p>
    <w:p w:rsidR="005A246B" w:rsidRPr="000935FF" w:rsidRDefault="005A246B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>Павловского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Pr="000935FF">
        <w:rPr>
          <w:rFonts w:ascii="Times New Roman" w:hAnsi="Times New Roman"/>
          <w:sz w:val="28"/>
          <w:szCs w:val="28"/>
          <w:lang w:eastAsia="ar-SA"/>
        </w:rPr>
        <w:t>С.В. Щеголихин</w:t>
      </w:r>
    </w:p>
    <w:sectPr w:rsidR="005A246B" w:rsidRPr="000935FF" w:rsidSect="0066042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B3"/>
    <w:rsid w:val="000214FC"/>
    <w:rsid w:val="000252D0"/>
    <w:rsid w:val="000935FF"/>
    <w:rsid w:val="00172802"/>
    <w:rsid w:val="00182BB4"/>
    <w:rsid w:val="001C68FF"/>
    <w:rsid w:val="001D20A2"/>
    <w:rsid w:val="001D61D9"/>
    <w:rsid w:val="001E59E1"/>
    <w:rsid w:val="002461B3"/>
    <w:rsid w:val="002D3DAA"/>
    <w:rsid w:val="0030058D"/>
    <w:rsid w:val="00333439"/>
    <w:rsid w:val="00382B41"/>
    <w:rsid w:val="003A7CFF"/>
    <w:rsid w:val="003B31E2"/>
    <w:rsid w:val="003F4663"/>
    <w:rsid w:val="0049078D"/>
    <w:rsid w:val="004C5C89"/>
    <w:rsid w:val="004E7AA6"/>
    <w:rsid w:val="00544ABB"/>
    <w:rsid w:val="00553A8F"/>
    <w:rsid w:val="005A246B"/>
    <w:rsid w:val="006001C4"/>
    <w:rsid w:val="00660420"/>
    <w:rsid w:val="006A5194"/>
    <w:rsid w:val="00730398"/>
    <w:rsid w:val="0073287D"/>
    <w:rsid w:val="0074233F"/>
    <w:rsid w:val="00780C9D"/>
    <w:rsid w:val="00860735"/>
    <w:rsid w:val="0087404D"/>
    <w:rsid w:val="00890E1D"/>
    <w:rsid w:val="008D7BF1"/>
    <w:rsid w:val="009161F0"/>
    <w:rsid w:val="0094627D"/>
    <w:rsid w:val="009829E1"/>
    <w:rsid w:val="00A317EC"/>
    <w:rsid w:val="00B33F79"/>
    <w:rsid w:val="00B80EB3"/>
    <w:rsid w:val="00B913CD"/>
    <w:rsid w:val="00BC2ED6"/>
    <w:rsid w:val="00BC7B69"/>
    <w:rsid w:val="00C31332"/>
    <w:rsid w:val="00C47A86"/>
    <w:rsid w:val="00D075B5"/>
    <w:rsid w:val="00EE2CF0"/>
    <w:rsid w:val="00F54735"/>
    <w:rsid w:val="00FB1F47"/>
    <w:rsid w:val="00FB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473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1B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2461B3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61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uiPriority w:val="99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2461B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1B3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2461B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1B3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2461B3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hAnsi="Times New Roman"/>
      <w:sz w:val="24"/>
      <w:szCs w:val="28"/>
    </w:rPr>
  </w:style>
  <w:style w:type="character" w:customStyle="1" w:styleId="Absatz-Standardschriftart">
    <w:name w:val="Absatz-Standardschriftart"/>
    <w:uiPriority w:val="99"/>
    <w:rsid w:val="002461B3"/>
  </w:style>
  <w:style w:type="character" w:customStyle="1" w:styleId="2">
    <w:name w:val="Основной шрифт абзаца2"/>
    <w:uiPriority w:val="99"/>
    <w:rsid w:val="002461B3"/>
  </w:style>
  <w:style w:type="character" w:customStyle="1" w:styleId="WW-Absatz-Standardschriftart">
    <w:name w:val="WW-Absatz-Standardschriftart"/>
    <w:uiPriority w:val="99"/>
    <w:rsid w:val="002461B3"/>
  </w:style>
  <w:style w:type="character" w:customStyle="1" w:styleId="10">
    <w:name w:val="Основной шрифт абзаца1"/>
    <w:uiPriority w:val="99"/>
    <w:rsid w:val="002461B3"/>
  </w:style>
  <w:style w:type="paragraph" w:customStyle="1" w:styleId="a1">
    <w:name w:val="Заголовок"/>
    <w:basedOn w:val="Normal"/>
    <w:next w:val="BodyText"/>
    <w:uiPriority w:val="99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2461B3"/>
  </w:style>
  <w:style w:type="paragraph" w:styleId="Caption">
    <w:name w:val="caption"/>
    <w:basedOn w:val="Normal"/>
    <w:uiPriority w:val="99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Normal"/>
    <w:uiPriority w:val="99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2">
    <w:name w:val="Содержимое таблицы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3">
    <w:name w:val="Заголовок таблицы"/>
    <w:basedOn w:val="a2"/>
    <w:uiPriority w:val="99"/>
    <w:rsid w:val="002461B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17</Pages>
  <Words>4832</Words>
  <Characters>27547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17</cp:revision>
  <cp:lastPrinted>2017-01-25T11:56:00Z</cp:lastPrinted>
  <dcterms:created xsi:type="dcterms:W3CDTF">2016-12-15T09:21:00Z</dcterms:created>
  <dcterms:modified xsi:type="dcterms:W3CDTF">2017-01-31T07:01:00Z</dcterms:modified>
</cp:coreProperties>
</file>