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  <w:drawing>
          <wp:inline distT="0" distB="0" distL="0" distR="0">
            <wp:extent cx="480060" cy="70866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22.04.2021г.</w:t>
      </w: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№ </w:t>
      </w:r>
      <w:r>
        <w:rPr>
          <w:color w:val="000000" w:themeColor="text1"/>
          <w:sz w:val="28"/>
          <w:szCs w:val="28"/>
        </w:rPr>
        <w:t>21/67</w:t>
      </w:r>
    </w:p>
    <w:p>
      <w:pPr>
        <w:pStyle w:val="Normal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ст. Новопетровская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253" w:leader="none"/>
        </w:tabs>
        <w:jc w:val="center"/>
        <w:rPr>
          <w:b/>
          <w:b/>
          <w:sz w:val="28"/>
          <w:szCs w:val="28"/>
        </w:rPr>
      </w:pPr>
      <w:bookmarkStart w:id="0" w:name="OLE_LINK24"/>
      <w:r>
        <w:rPr>
          <w:b/>
          <w:sz w:val="28"/>
          <w:szCs w:val="28"/>
        </w:rPr>
        <w:t>О внесении изменений в решение Совета Новопетровского сельского поселения от 22 декабря 2020 года № 15/55 «О бюджете Новопетровского сельского поселения Павловского района на 2021 год»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Павловского района от 22 декабря 2020 года № 15/55 «О бюджете Новопетровского сельского поселения на 2021 год» следующие изменения и дополнения: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поселения Павловского района на 2021 год: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10409,9</w:t>
      </w:r>
      <w:r>
        <w:rPr>
          <w:sz w:val="28"/>
          <w:szCs w:val="28"/>
        </w:rPr>
        <w:t xml:space="preserve"> тыс. рублей;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13497,9 тыс. рублей;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2021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сумме 3088,0 тыс. рублей».</w:t>
      </w:r>
    </w:p>
    <w:p>
      <w:pPr>
        <w:pStyle w:val="Normal"/>
        <w:tabs>
          <w:tab w:val="clear" w:pos="708"/>
          <w:tab w:val="left" w:pos="4253" w:leader="none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3, 5, 6, 7, 8, 9 изложить в новой редакции.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3. Контроль за решением оставляю за собой.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обнародования.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Е.А. Бессонов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bookmarkStart w:id="1" w:name="OLE_LINK24"/>
      <w:r>
        <w:rPr>
          <w:b/>
          <w:sz w:val="28"/>
          <w:szCs w:val="28"/>
          <w:lang w:eastAsia="en-US"/>
        </w:rPr>
        <w:t xml:space="preserve">   </w:t>
      </w:r>
      <w:bookmarkEnd w:id="1"/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>ПРИЛОЖЕНИЕ № 1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Style25"/>
        <w:tabs>
          <w:tab w:val="clear" w:pos="4677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22.04.2021 № 21/67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b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ПРИЛОЖЕНИЕ № 3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Style25"/>
        <w:tabs>
          <w:tab w:val="clear" w:pos="4677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22.12.2020 № 15/55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2021 год</w:t>
      </w:r>
    </w:p>
    <w:p>
      <w:pPr>
        <w:pStyle w:val="Normal"/>
        <w:ind w:left="7080" w:hanging="0"/>
        <w:rPr>
          <w:b/>
          <w:b/>
          <w:sz w:val="28"/>
          <w:szCs w:val="28"/>
        </w:rPr>
      </w:pPr>
      <w:r>
        <w:rPr>
          <w:sz w:val="28"/>
          <w:szCs w:val="28"/>
        </w:rPr>
        <w:t>(тысяч рублей)</w:t>
      </w:r>
    </w:p>
    <w:tbl>
      <w:tblPr>
        <w:tblW w:w="9639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94"/>
        <w:gridCol w:w="5953"/>
        <w:gridCol w:w="992"/>
      </w:tblGrid>
      <w:tr>
        <w:trPr>
          <w:tblHeader w:val="true"/>
          <w:trHeight w:val="360" w:hRule="atLeast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>
        <w:trPr>
          <w:tblHeader w:val="true"/>
          <w:trHeight w:val="276" w:hRule="atLeast"/>
        </w:trPr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59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</w:r>
          </w:p>
        </w:tc>
      </w:tr>
      <w:tr>
        <w:trPr>
          <w:trHeight w:val="315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7062,7</w:t>
            </w:r>
          </w:p>
        </w:tc>
      </w:tr>
      <w:tr>
        <w:trPr>
          <w:trHeight w:val="375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rPr>
                <w:color w:val="000000"/>
              </w:rPr>
            </w:pPr>
            <w:r>
              <w:rPr>
                <w:color w:val="000000"/>
              </w:rPr>
              <w:t>2567,0</w:t>
            </w:r>
          </w:p>
        </w:tc>
      </w:tr>
      <w:tr>
        <w:trPr>
          <w:trHeight w:val="375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1 03 02250 01 0000 110</w:t>
            </w:r>
          </w:p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rPr>
                <w:color w:val="000000"/>
              </w:rPr>
            </w:pPr>
            <w:r>
              <w:rPr>
                <w:color w:val="000000"/>
              </w:rPr>
              <w:t>1811,1</w:t>
            </w:r>
          </w:p>
        </w:tc>
      </w:tr>
      <w:tr>
        <w:trPr>
          <w:trHeight w:val="37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color w:val="000000"/>
              </w:rPr>
            </w:pPr>
            <w:r>
              <w:rPr>
                <w:color w:val="000000"/>
              </w:rPr>
              <w:t>250,0</w:t>
            </w:r>
          </w:p>
        </w:tc>
      </w:tr>
      <w:tr>
        <w:trPr>
          <w:trHeight w:val="37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color w:val="000000"/>
              </w:rPr>
            </w:pPr>
            <w:r>
              <w:rPr>
                <w:color w:val="000000"/>
              </w:rPr>
              <w:t>341,0</w:t>
            </w:r>
          </w:p>
        </w:tc>
      </w:tr>
      <w:tr>
        <w:trPr>
          <w:trHeight w:val="377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1 06 06 033 10 0000 110</w:t>
            </w:r>
          </w:p>
          <w:p>
            <w:pPr>
              <w:pStyle w:val="Normal"/>
              <w:widowControl w:val="false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hanging="0"/>
              <w:rPr>
                <w:color w:val="000000"/>
              </w:rPr>
            </w:pPr>
            <w:r>
              <w:rPr>
                <w:color w:val="000000"/>
              </w:rPr>
              <w:t>2090,0</w:t>
            </w:r>
          </w:p>
        </w:tc>
      </w:tr>
      <w:tr>
        <w:trPr>
          <w:trHeight w:val="21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 w:hanging="0"/>
              <w:rPr>
                <w:b/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>
        <w:trPr>
          <w:trHeight w:val="216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-108" w:hanging="0"/>
              <w:rPr>
                <w:color w:val="000000"/>
              </w:rPr>
            </w:pPr>
            <w:r>
              <w:rPr>
                <w:color w:val="000000"/>
              </w:rPr>
              <w:t>1 16 02010 02 0000 140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>
        <w:trPr>
          <w:trHeight w:val="375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right="-108" w:hanging="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rPr>
                <w:b/>
                <w:b/>
              </w:rPr>
            </w:pPr>
            <w:r>
              <w:rPr>
                <w:b/>
              </w:rPr>
              <w:t>3347,2</w:t>
            </w:r>
          </w:p>
        </w:tc>
      </w:tr>
      <w:tr>
        <w:trPr>
          <w:trHeight w:val="68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1526,1</w:t>
            </w:r>
          </w:p>
        </w:tc>
      </w:tr>
      <w:tr>
        <w:trPr>
          <w:trHeight w:val="68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377,7</w:t>
            </w:r>
          </w:p>
        </w:tc>
      </w:tr>
      <w:tr>
        <w:trPr>
          <w:trHeight w:val="34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</w:rPr>
            </w:pPr>
            <w:r>
              <w:rPr/>
              <w:t>2 02 29 999 10 0000 150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0" w:leader="none"/>
                <w:tab w:val="left" w:pos="9653" w:leader="none"/>
              </w:tabs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1138,6</w:t>
            </w:r>
          </w:p>
        </w:tc>
      </w:tr>
      <w:tr>
        <w:trPr>
          <w:trHeight w:val="783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/>
              <w:t>2 02 35 118 10 0000 150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98,1</w:t>
            </w:r>
          </w:p>
        </w:tc>
      </w:tr>
      <w:tr>
        <w:trPr>
          <w:trHeight w:val="68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/>
              <w:t>2 02 30 024 10 0000 150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0" w:leader="none"/>
                <w:tab w:val="left" w:pos="9653" w:leader="none"/>
              </w:tabs>
              <w:jc w:val="both"/>
              <w:rPr>
                <w:color w:val="000000"/>
              </w:rPr>
            </w:pPr>
            <w:r>
              <w:rPr/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>
        <w:trPr>
          <w:trHeight w:val="68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2 02 49999 10 0000 150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200,0</w:t>
            </w:r>
          </w:p>
        </w:tc>
      </w:tr>
      <w:tr>
        <w:trPr>
          <w:trHeight w:val="689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  <w:t>2 18 60010 10 0000 150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5670" w:leader="none"/>
                <w:tab w:val="left" w:pos="9653" w:leader="none"/>
              </w:tabs>
              <w:jc w:val="both"/>
              <w:rPr/>
            </w:pPr>
            <w:r>
              <w:rPr/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2,9</w:t>
            </w:r>
          </w:p>
        </w:tc>
      </w:tr>
      <w:tr>
        <w:trPr>
          <w:trHeight w:val="375" w:hRule="atLeast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right="-108" w:hanging="0"/>
              <w:rPr>
                <w:b/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108" w:hanging="0"/>
              <w:rPr>
                <w:b/>
                <w:b/>
              </w:rPr>
            </w:pPr>
            <w:r>
              <w:rPr>
                <w:b/>
              </w:rPr>
              <w:t>10409,9</w:t>
            </w:r>
          </w:p>
        </w:tc>
      </w:tr>
    </w:tbl>
    <w:p>
      <w:pPr>
        <w:pStyle w:val="Normal"/>
        <w:ind w:left="5103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ПРИЛОЖЕНИЕ № 2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Style25"/>
        <w:tabs>
          <w:tab w:val="clear" w:pos="4677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22.04.2021 № 21/67 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040" w:hang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>
      <w:pPr>
        <w:pStyle w:val="Normal"/>
        <w:tabs>
          <w:tab w:val="clear" w:pos="708"/>
          <w:tab w:val="center" w:pos="7339" w:leader="none"/>
          <w:tab w:val="right" w:pos="9638" w:leader="none"/>
        </w:tabs>
        <w:ind w:left="5040" w:hanging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Normal"/>
        <w:tabs>
          <w:tab w:val="clear" w:pos="708"/>
          <w:tab w:val="center" w:pos="7339" w:leader="none"/>
          <w:tab w:val="right" w:pos="9638" w:leader="none"/>
        </w:tabs>
        <w:ind w:left="5040" w:hang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Новопетровского сельского</w:t>
      </w:r>
    </w:p>
    <w:p>
      <w:pPr>
        <w:pStyle w:val="Normal"/>
        <w:tabs>
          <w:tab w:val="clear" w:pos="708"/>
          <w:tab w:val="center" w:pos="7339" w:leader="none"/>
          <w:tab w:val="right" w:pos="9638" w:leader="none"/>
        </w:tabs>
        <w:ind w:left="5040" w:hanging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Normal"/>
        <w:ind w:left="5040" w:hanging="0"/>
        <w:jc w:val="right"/>
        <w:rPr>
          <w:sz w:val="28"/>
          <w:szCs w:val="28"/>
        </w:rPr>
      </w:pPr>
      <w:r>
        <w:rPr>
          <w:sz w:val="28"/>
          <w:szCs w:val="28"/>
        </w:rPr>
        <w:t>от 22.12.2020 № 15/55</w:t>
      </w:r>
    </w:p>
    <w:p>
      <w:pPr>
        <w:pStyle w:val="Normal"/>
        <w:ind w:left="504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040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2021 год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right"/>
        <w:rPr/>
      </w:pPr>
      <w:r>
        <w:rPr>
          <w:sz w:val="28"/>
          <w:szCs w:val="28"/>
        </w:rPr>
        <w:t>(тыс. рублей)</w:t>
      </w:r>
    </w:p>
    <w:p>
      <w:pPr>
        <w:pStyle w:val="Normal"/>
        <w:rPr>
          <w:sz w:val="2"/>
        </w:rPr>
      </w:pPr>
      <w:r>
        <w:rPr>
          <w:sz w:val="2"/>
        </w:rPr>
      </w:r>
    </w:p>
    <w:tbl>
      <w:tblPr>
        <w:tblW w:w="4950" w:type="pct"/>
        <w:jc w:val="left"/>
        <w:tblInd w:w="25" w:type="dxa"/>
        <w:tblCellMar>
          <w:top w:w="15" w:type="dxa"/>
          <w:left w:w="15" w:type="dxa"/>
          <w:bottom w:w="0" w:type="dxa"/>
          <w:right w:w="15" w:type="dxa"/>
        </w:tblCellMar>
        <w:tblLook w:firstRow="0" w:noVBand="0" w:lastRow="0" w:firstColumn="0" w:lastColumn="0" w:noHBand="0" w:val="0000"/>
      </w:tblPr>
      <w:tblGrid>
        <w:gridCol w:w="646"/>
        <w:gridCol w:w="6227"/>
        <w:gridCol w:w="842"/>
        <w:gridCol w:w="840"/>
        <w:gridCol w:w="986"/>
      </w:tblGrid>
      <w:tr>
        <w:trPr>
          <w:tblHeader w:val="true"/>
          <w:trHeight w:val="246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п/п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>
        <w:trPr>
          <w:tblHeader w:val="true"/>
          <w:trHeight w:val="360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13497,9</w:t>
            </w:r>
          </w:p>
        </w:tc>
      </w:tr>
      <w:tr>
        <w:trPr>
          <w:trHeight w:val="355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4533,1</w:t>
            </w:r>
          </w:p>
        </w:tc>
      </w:tr>
      <w:tr>
        <w:trPr>
          <w:trHeight w:val="606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620,4</w:t>
            </w:r>
          </w:p>
        </w:tc>
      </w:tr>
      <w:tr>
        <w:trPr>
          <w:trHeight w:val="1085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3079,4</w:t>
            </w:r>
          </w:p>
        </w:tc>
      </w:tr>
      <w:tr>
        <w:trPr>
          <w:trHeight w:val="860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21,8</w:t>
            </w:r>
          </w:p>
        </w:tc>
      </w:tr>
      <w:tr>
        <w:trPr>
          <w:trHeight w:val="324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rPr>
          <w:trHeight w:val="373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810,5</w:t>
            </w:r>
          </w:p>
        </w:tc>
      </w:tr>
      <w:tr>
        <w:trPr>
          <w:trHeight w:val="312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98,1</w:t>
            </w:r>
          </w:p>
        </w:tc>
      </w:tr>
      <w:tr>
        <w:trPr>
          <w:trHeight w:val="324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98,1</w:t>
            </w:r>
          </w:p>
        </w:tc>
      </w:tr>
      <w:tr>
        <w:trPr>
          <w:trHeight w:val="259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11,5</w:t>
            </w:r>
          </w:p>
        </w:tc>
      </w:tr>
      <w:tr>
        <w:trPr>
          <w:trHeight w:val="339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rFonts w:cs="Times New Roman CYR" w:ascii="Times New Roman CYR" w:hAnsi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10,5</w:t>
            </w:r>
          </w:p>
        </w:tc>
      </w:tr>
      <w:tr>
        <w:trPr>
          <w:trHeight w:val="339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>
        <w:trPr>
          <w:trHeight w:val="312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4176,6</w:t>
            </w:r>
          </w:p>
        </w:tc>
      </w:tr>
      <w:tr>
        <w:trPr>
          <w:trHeight w:val="324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Дорожные фонды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4176,6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1160,4</w:t>
            </w:r>
          </w:p>
        </w:tc>
      </w:tr>
      <w:tr>
        <w:trPr>
          <w:trHeight w:val="324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1160,4</w:t>
            </w:r>
          </w:p>
        </w:tc>
      </w:tr>
      <w:tr>
        <w:trPr>
          <w:trHeight w:val="324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10,0</w:t>
            </w:r>
          </w:p>
        </w:tc>
      </w:tr>
      <w:tr>
        <w:trPr>
          <w:trHeight w:val="324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>
        <w:trPr>
          <w:trHeight w:val="312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3256,0</w:t>
            </w:r>
          </w:p>
        </w:tc>
      </w:tr>
      <w:tr>
        <w:trPr>
          <w:trHeight w:val="324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3256,0</w:t>
            </w:r>
          </w:p>
        </w:tc>
      </w:tr>
      <w:tr>
        <w:trPr>
          <w:trHeight w:val="312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b/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159,0</w:t>
            </w:r>
          </w:p>
        </w:tc>
      </w:tr>
      <w:tr>
        <w:trPr>
          <w:trHeight w:val="324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150,0</w:t>
            </w:r>
          </w:p>
        </w:tc>
      </w:tr>
      <w:tr>
        <w:trPr>
          <w:trHeight w:val="324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>
        <w:trPr>
          <w:trHeight w:val="324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9.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b/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>
        <w:trPr>
          <w:trHeight w:val="324" w:hRule="atLeast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</w:tcPr>
          <w:p>
            <w:pPr>
              <w:pStyle w:val="Normal"/>
              <w:suppressAutoHyphens w:val="false"/>
              <w:jc w:val="both"/>
              <w:rPr>
                <w:lang w:eastAsia="ru-RU"/>
              </w:rPr>
            </w:pPr>
            <w:r>
              <w:rPr>
                <w:lang w:eastAsia="ru-RU"/>
              </w:rPr>
              <w:t>Физическая культура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right w:w="5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sz w:val="28"/>
          <w:szCs w:val="28"/>
        </w:rPr>
        <w:t>ПРИЛОЖЕНИЕ № 3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Style25"/>
        <w:tabs>
          <w:tab w:val="clear" w:pos="4677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22.04.2021 № 21/67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от 22.12.2020 № 15/55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целевым статьям, подгруппам и видам расходов бюджетов на 2021 год Новопетровского сельского поселения Павловского района</w:t>
      </w:r>
    </w:p>
    <w:p>
      <w:pPr>
        <w:pStyle w:val="Normal"/>
        <w:tabs>
          <w:tab w:val="clear" w:pos="708"/>
          <w:tab w:val="left" w:pos="9400" w:leader="none"/>
          <w:tab w:val="right" w:pos="14570" w:leader="none"/>
        </w:tabs>
        <w:ind w:left="7740" w:hanging="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639" w:type="dxa"/>
        <w:jc w:val="left"/>
        <w:tblInd w:w="5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851"/>
        <w:gridCol w:w="4961"/>
        <w:gridCol w:w="708"/>
        <w:gridCol w:w="850"/>
        <w:gridCol w:w="710"/>
        <w:gridCol w:w="708"/>
        <w:gridCol w:w="850"/>
      </w:tblGrid>
      <w:tr>
        <w:trPr>
          <w:tblHeader w:val="true"/>
          <w:trHeight w:val="51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2021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>
        <w:trPr>
          <w:tblHeader w:val="true"/>
          <w:trHeight w:val="51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>
        <w:trPr>
          <w:trHeight w:val="337" w:hRule="atLeast"/>
        </w:trPr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right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13497,9</w:t>
            </w:r>
          </w:p>
        </w:tc>
      </w:tr>
      <w:tr>
        <w:trPr>
          <w:trHeight w:val="272" w:hRule="atLeast"/>
        </w:trPr>
        <w:tc>
          <w:tcPr>
            <w:tcW w:w="96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>
        <w:trPr>
          <w:trHeight w:val="30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4533,1</w:t>
            </w:r>
          </w:p>
        </w:tc>
      </w:tr>
      <w:tr>
        <w:trPr>
          <w:trHeight w:val="547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1.1.1.</w:t>
            </w:r>
          </w:p>
        </w:tc>
        <w:tc>
          <w:tcPr>
            <w:tcW w:w="7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>
        <w:trPr>
          <w:trHeight w:val="56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>
        <w:trPr>
          <w:trHeight w:val="37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>
        <w:trPr>
          <w:trHeight w:val="499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>
        <w:trPr>
          <w:trHeight w:val="353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620,4</w:t>
            </w:r>
          </w:p>
        </w:tc>
      </w:tr>
      <w:tr>
        <w:trPr>
          <w:trHeight w:val="317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1.1.2.</w:t>
            </w:r>
          </w:p>
        </w:tc>
        <w:tc>
          <w:tcPr>
            <w:tcW w:w="7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3079,4</w:t>
            </w:r>
          </w:p>
        </w:tc>
      </w:tr>
      <w:tr>
        <w:trPr>
          <w:trHeight w:val="614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3079,4</w:t>
            </w:r>
          </w:p>
        </w:tc>
      </w:tr>
      <w:tr>
        <w:trPr>
          <w:trHeight w:val="194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3075,6</w:t>
            </w:r>
          </w:p>
        </w:tc>
      </w:tr>
      <w:tr>
        <w:trPr>
          <w:trHeight w:val="194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3075,6</w:t>
            </w:r>
          </w:p>
        </w:tc>
      </w:tr>
      <w:tr>
        <w:trPr>
          <w:trHeight w:val="38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3008,3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37,3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3,8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1.1.3.</w:t>
            </w:r>
          </w:p>
        </w:tc>
        <w:tc>
          <w:tcPr>
            <w:tcW w:w="7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21,8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>
        <w:trPr>
          <w:trHeight w:val="239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>
        <w:trPr>
          <w:trHeight w:val="239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lang w:eastAsia="zh-CN"/>
              </w:rPr>
              <w:t>21,8</w:t>
            </w:r>
          </w:p>
        </w:tc>
      </w:tr>
      <w:tr>
        <w:trPr>
          <w:trHeight w:val="239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>
        <w:trPr>
          <w:trHeight w:val="239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rPr>
          <w:trHeight w:val="38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1,0</w:t>
            </w:r>
          </w:p>
        </w:tc>
      </w:tr>
      <w:tr>
        <w:trPr>
          <w:trHeight w:val="38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rPr>
          <w:trHeight w:val="38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rPr>
          <w:trHeight w:val="38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1.1.5.</w:t>
            </w:r>
          </w:p>
        </w:tc>
        <w:tc>
          <w:tcPr>
            <w:tcW w:w="7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810,5</w:t>
            </w:r>
          </w:p>
        </w:tc>
      </w:tr>
      <w:tr>
        <w:trPr>
          <w:trHeight w:val="38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lang w:eastAsia="zh-CN"/>
              </w:rPr>
              <w:t>17,6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17,6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</w:r>
          </w:p>
          <w:p>
            <w:pPr>
              <w:pStyle w:val="Normal"/>
              <w:jc w:val="right"/>
              <w:rPr/>
            </w:pPr>
            <w:r>
              <w:rPr/>
            </w:r>
          </w:p>
          <w:p>
            <w:pPr>
              <w:pStyle w:val="Normal"/>
              <w:jc w:val="right"/>
              <w:rPr/>
            </w:pPr>
            <w:r>
              <w:rPr/>
            </w:r>
          </w:p>
          <w:p>
            <w:pPr>
              <w:pStyle w:val="Normal"/>
              <w:jc w:val="right"/>
              <w:rPr/>
            </w:pPr>
            <w:r>
              <w:rPr/>
              <w:t>50,0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</w:r>
          </w:p>
          <w:p>
            <w:pPr>
              <w:pStyle w:val="Normal"/>
              <w:jc w:val="right"/>
              <w:rPr/>
            </w:pPr>
            <w:r>
              <w:rPr/>
            </w:r>
          </w:p>
          <w:p>
            <w:pPr>
              <w:pStyle w:val="Normal"/>
              <w:jc w:val="right"/>
              <w:rPr/>
            </w:pPr>
            <w:r>
              <w:rPr/>
              <w:t>50,0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Расходы, связанные с содержанием и управлением имуществом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</w:r>
          </w:p>
          <w:p>
            <w:pPr>
              <w:pStyle w:val="Normal"/>
              <w:jc w:val="right"/>
              <w:rPr/>
            </w:pPr>
            <w:r>
              <w:rPr/>
              <w:t>50,0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</w:r>
          </w:p>
          <w:p>
            <w:pPr>
              <w:pStyle w:val="Normal"/>
              <w:jc w:val="right"/>
              <w:rPr/>
            </w:pPr>
            <w:r>
              <w:rPr/>
              <w:t>50,0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/>
              <w:t>Ведомственная целевая программа</w:t>
            </w:r>
            <w:r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2021 году</w:t>
            </w:r>
            <w:r>
              <w:rPr/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667,9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667,9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667,9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667,9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highlight w:val="red"/>
              </w:rPr>
            </w:pPr>
            <w:r>
              <w:rPr/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2021 году»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lang w:eastAsia="ru-RU"/>
              </w:rPr>
            </w:pPr>
            <w:r>
              <w:rPr/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lang w:eastAsia="ru-RU"/>
              </w:rPr>
            </w:pPr>
            <w:r>
              <w:rPr/>
              <w:t>Расходы на выплаты персоналу государственных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2021 году»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  <w:color w:val="000000"/>
                <w:lang w:eastAsia="ru-RU"/>
              </w:rPr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0" w:leader="none"/>
              </w:tabs>
              <w:rPr/>
            </w:pPr>
            <w:r>
              <w:rPr>
                <w:bCs/>
                <w:kern w:val="2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>
              <w:rPr/>
              <w:t xml:space="preserve"> в 2021 году»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467" w:leader="none"/>
              </w:tabs>
              <w:rPr/>
            </w:pPr>
            <w:r>
              <w:rPr>
                <w:bCs/>
                <w:kern w:val="2"/>
              </w:rPr>
              <w:t>Поддержка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kern w:val="2"/>
              </w:rPr>
              <w:t xml:space="preserve">Ведомственная целевая программа </w:t>
            </w:r>
            <w:r>
              <w:rPr/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Мероприятия по использованию и охране земель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szCs w:val="28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544" w:leader="none"/>
              </w:tabs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 на 2021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Реализация муниципальных функций, связанных с муниципальным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Прочие обязательства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Исполнение судебных актов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37,5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98,1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/>
                <w:b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>
        <w:trPr>
          <w:trHeight w:val="205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>
        <w:trPr>
          <w:trHeight w:val="424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98,1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11,5</w:t>
            </w:r>
          </w:p>
        </w:tc>
      </w:tr>
      <w:tr>
        <w:trPr>
          <w:trHeight w:val="386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cs="Times New Roman CYR" w:ascii="Times New Roman CYR" w:hAnsi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10,5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2021 году»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Мероприятия по обеспечению мер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bookmarkStart w:id="2" w:name="OLE_LINK3"/>
            <w:bookmarkStart w:id="3" w:name="OLE_LINK2"/>
            <w:bookmarkStart w:id="4" w:name="OLE_LINK1"/>
            <w:r>
              <w:rPr/>
              <w:t>Другие вопросы в области национальной безопасности и правоохранительной деятельности</w:t>
            </w:r>
            <w:bookmarkEnd w:id="2"/>
            <w:bookmarkEnd w:id="3"/>
            <w:bookmarkEnd w:id="4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/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2021 году»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/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Ведомственная целевая программа «О противодействии коррупции на территории Новопетровского сельского поселения Павловского района в 2021 году»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Мероприятия о противодействии коррупции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>
        <w:trPr>
          <w:trHeight w:val="34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7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4176,6</w:t>
            </w:r>
          </w:p>
        </w:tc>
      </w:tr>
      <w:tr>
        <w:trPr>
          <w:trHeight w:val="283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4176,6</w:t>
            </w:r>
          </w:p>
        </w:tc>
      </w:tr>
      <w:tr>
        <w:trPr>
          <w:trHeight w:val="23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2990,6</w:t>
            </w:r>
          </w:p>
        </w:tc>
      </w:tr>
      <w:tr>
        <w:trPr>
          <w:trHeight w:val="23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lang w:eastAsia="zh-CN"/>
              </w:rPr>
              <w:t>2990,6</w:t>
            </w:r>
          </w:p>
        </w:tc>
      </w:tr>
      <w:tr>
        <w:trPr>
          <w:trHeight w:val="23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 w:cs="Tahoma"/>
                <w:lang w:eastAsia="zh-CN"/>
              </w:rPr>
              <w:t>Новопетровского</w:t>
            </w:r>
            <w:r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lang w:eastAsia="zh-CN"/>
              </w:rPr>
              <w:t>2990,6</w:t>
            </w:r>
          </w:p>
        </w:tc>
      </w:tr>
      <w:tr>
        <w:trPr>
          <w:trHeight w:val="23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lang w:eastAsia="zh-CN"/>
              </w:rPr>
              <w:t>2990,6</w:t>
            </w:r>
          </w:p>
        </w:tc>
      </w:tr>
      <w:tr>
        <w:trPr>
          <w:trHeight w:val="23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/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2021 год»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1186,0</w:t>
            </w:r>
          </w:p>
        </w:tc>
      </w:tr>
      <w:tr>
        <w:trPr>
          <w:trHeight w:val="23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района,</w:t>
            </w:r>
            <w:r>
              <w:rPr/>
              <w:t xml:space="preserve"> в том числе осуществление расходов на условиях софинансирования мероприятий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1186,0</w:t>
            </w:r>
          </w:p>
        </w:tc>
      </w:tr>
      <w:tr>
        <w:trPr>
          <w:trHeight w:val="23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/>
              <w:t>S2440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1186,0</w:t>
            </w:r>
          </w:p>
        </w:tc>
      </w:tr>
      <w:tr>
        <w:trPr>
          <w:trHeight w:val="23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/>
              <w:t>S2440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1186,0</w:t>
            </w:r>
          </w:p>
        </w:tc>
      </w:tr>
      <w:tr>
        <w:trPr>
          <w:trHeight w:val="394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1160,4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1160,4  </w:t>
            </w:r>
          </w:p>
        </w:tc>
      </w:tr>
      <w:tr>
        <w:trPr>
          <w:trHeight w:val="31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710,4</w:t>
            </w:r>
          </w:p>
        </w:tc>
      </w:tr>
      <w:tr>
        <w:trPr>
          <w:trHeight w:val="331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710,4</w:t>
            </w:r>
          </w:p>
        </w:tc>
      </w:tr>
      <w:tr>
        <w:trPr>
          <w:trHeight w:val="209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710,4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710,4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Ведомственная целевая программа Новопетровского сельского поселения Павловского района «Формирование современной городской среды на 2021-2024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Прочие мероприятия по формированию современной городской среды в Новопетровском сельском поселении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450,0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1.6.</w:t>
            </w:r>
          </w:p>
        </w:tc>
        <w:tc>
          <w:tcPr>
            <w:tcW w:w="7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/>
                <w:b/>
                <w:lang w:eastAsia="zh-CN"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kern w:val="2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>
              <w:rPr/>
              <w:t xml:space="preserve"> в 2021 году»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10,0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1.7.</w:t>
            </w:r>
          </w:p>
        </w:tc>
        <w:tc>
          <w:tcPr>
            <w:tcW w:w="7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snapToGrid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3256,0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3256,0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3256,0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255,2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120"/>
              <w:rPr>
                <w:bCs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>
              <w:rPr/>
              <w:t>(памятникам истории и культуры)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255,2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255,2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1.8.</w:t>
            </w:r>
          </w:p>
        </w:tc>
        <w:tc>
          <w:tcPr>
            <w:tcW w:w="7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159,0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>
              <w:rPr/>
              <w:t xml:space="preserve"> в 2021 году»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9,0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1.9.</w:t>
            </w:r>
          </w:p>
        </w:tc>
        <w:tc>
          <w:tcPr>
            <w:tcW w:w="7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cs="Tahoma"/>
                <w:color w:val="000000"/>
                <w:lang w:eastAsia="zh-CN"/>
              </w:rPr>
            </w:pPr>
            <w:r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>
        <w:trPr>
          <w:trHeight w:val="52" w:hRule="atLeast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false"/>
              <w:jc w:val="both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>
      <w:pPr>
        <w:pStyle w:val="Normal"/>
        <w:tabs>
          <w:tab w:val="clear" w:pos="708"/>
          <w:tab w:val="left" w:pos="6380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ПРИЛОЖЕНИЕ № 4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Style25"/>
        <w:tabs>
          <w:tab w:val="clear" w:pos="4677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22.04.2021 № 21/67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Style25"/>
        <w:tabs>
          <w:tab w:val="clear" w:pos="4677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22.12.2020 № 15/55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2021 год Новопетровского сельского поселения Павловского района</w:t>
      </w:r>
    </w:p>
    <w:p>
      <w:pPr>
        <w:pStyle w:val="Normal"/>
        <w:tabs>
          <w:tab w:val="clear" w:pos="708"/>
          <w:tab w:val="left" w:pos="9400" w:leader="none"/>
          <w:tab w:val="right" w:pos="14570" w:leader="none"/>
        </w:tabs>
        <w:ind w:left="774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400" w:leader="none"/>
          <w:tab w:val="right" w:pos="14570" w:leader="none"/>
        </w:tabs>
        <w:ind w:left="7740" w:hanging="0"/>
        <w:rPr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9400" w:leader="none"/>
          <w:tab w:val="right" w:pos="14570" w:leader="none"/>
        </w:tabs>
        <w:ind w:left="7740" w:hanging="0"/>
        <w:rPr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9400" w:leader="none"/>
          <w:tab w:val="right" w:pos="14570" w:leader="none"/>
        </w:tabs>
        <w:ind w:left="7740" w:hanging="0"/>
        <w:rPr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9400" w:leader="none"/>
          <w:tab w:val="right" w:pos="14570" w:leader="none"/>
        </w:tabs>
        <w:ind w:left="7740" w:hanging="0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781" w:type="dxa"/>
        <w:jc w:val="left"/>
        <w:tblInd w:w="5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567"/>
        <w:gridCol w:w="4535"/>
        <w:gridCol w:w="709"/>
        <w:gridCol w:w="426"/>
        <w:gridCol w:w="425"/>
        <w:gridCol w:w="568"/>
        <w:gridCol w:w="424"/>
        <w:gridCol w:w="710"/>
        <w:gridCol w:w="567"/>
        <w:gridCol w:w="849"/>
      </w:tblGrid>
      <w:tr>
        <w:trPr>
          <w:tblHeader w:val="true"/>
          <w:trHeight w:val="5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2021 год</w:t>
            </w:r>
          </w:p>
        </w:tc>
      </w:tr>
      <w:tr>
        <w:trPr>
          <w:tblHeader w:val="true"/>
          <w:trHeight w:val="51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>
        <w:trPr>
          <w:trHeight w:val="386" w:hRule="atLeast"/>
        </w:trPr>
        <w:tc>
          <w:tcPr>
            <w:tcW w:w="89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right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13497,9</w:t>
            </w:r>
          </w:p>
        </w:tc>
      </w:tr>
      <w:tr>
        <w:trPr>
          <w:trHeight w:val="55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</w:tr>
      <w:tr>
        <w:trPr>
          <w:trHeight w:val="30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4533,1</w:t>
            </w:r>
          </w:p>
        </w:tc>
      </w:tr>
      <w:tr>
        <w:trPr>
          <w:trHeight w:val="547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  <w:softHyphen/>
              <w:t>ностного лица субъекта Российской Федерации и муниципального об</w:t>
              <w:softHyphen/>
              <w:t>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>
        <w:trPr>
          <w:trHeight w:val="56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>
        <w:trPr>
          <w:trHeight w:val="49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>
        <w:trPr>
          <w:trHeight w:val="35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620,4</w:t>
            </w:r>
          </w:p>
        </w:tc>
      </w:tr>
      <w:tr>
        <w:trPr>
          <w:trHeight w:val="61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3079,4</w:t>
            </w:r>
          </w:p>
        </w:tc>
      </w:tr>
      <w:tr>
        <w:trPr>
          <w:trHeight w:val="19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3075,6</w:t>
            </w:r>
          </w:p>
        </w:tc>
      </w:tr>
      <w:tr>
        <w:trPr>
          <w:trHeight w:val="19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3075,6</w:t>
            </w:r>
          </w:p>
        </w:tc>
      </w:tr>
      <w:tr>
        <w:trPr>
          <w:trHeight w:val="38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3008,3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37,3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>
        <w:trPr>
          <w:trHeight w:val="23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>
        <w:trPr>
          <w:trHeight w:val="23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19772" w:hanging="0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lang w:eastAsia="zh-CN"/>
              </w:rPr>
              <w:t>21,8</w:t>
            </w:r>
          </w:p>
        </w:tc>
      </w:tr>
      <w:tr>
        <w:trPr>
          <w:trHeight w:val="23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19772" w:hanging="0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rPr>
          <w:trHeight w:val="23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19772" w:hanging="0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rPr>
          <w:trHeight w:val="38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rPr>
          <w:trHeight w:val="14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rPr>
          <w:trHeight w:val="38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>
        <w:trPr>
          <w:trHeight w:val="38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810,5</w:t>
            </w:r>
          </w:p>
        </w:tc>
      </w:tr>
      <w:tr>
        <w:trPr>
          <w:trHeight w:val="38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17,6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lang w:eastAsia="zh-CN"/>
              </w:rPr>
              <w:t>17,6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lang w:eastAsia="zh-CN"/>
              </w:rPr>
              <w:t>17,6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lang w:eastAsia="zh-CN"/>
              </w:rPr>
              <w:t>17,6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571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571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571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2021 году»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667,9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667,9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667,9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highlight w:val="red"/>
              </w:rPr>
            </w:pPr>
            <w:r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667,9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highlight w:val="red"/>
              </w:rPr>
            </w:pPr>
            <w:r>
              <w:rPr/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2021 году»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lang w:eastAsia="ru-RU"/>
              </w:rPr>
            </w:pPr>
            <w:r>
              <w:rPr/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lang w:eastAsia="ru-RU"/>
              </w:rPr>
            </w:pPr>
            <w:r>
              <w:rPr/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2021 году»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  <w:color w:val="000000"/>
                <w:lang w:eastAsia="ru-RU"/>
              </w:rPr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0" w:leader="none"/>
              </w:tabs>
              <w:rPr/>
            </w:pPr>
            <w:r>
              <w:rPr>
                <w:bCs/>
                <w:kern w:val="2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2021 году».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467" w:leader="none"/>
              </w:tabs>
              <w:rPr/>
            </w:pPr>
            <w:r>
              <w:rPr>
                <w:bCs/>
                <w:kern w:val="2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  <w:kern w:val="2"/>
              </w:rPr>
              <w:t xml:space="preserve">Ведомственная целевая программа </w:t>
            </w:r>
            <w:r>
              <w:rPr/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Мероприятия по использованию и охране земель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szCs w:val="28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Cs/>
                <w:lang w:eastAsia="zh-CN"/>
              </w:rPr>
            </w:pPr>
            <w:r>
              <w:rPr>
                <w:rFonts w:eastAsia="Calibri"/>
                <w:bCs/>
                <w:lang w:eastAsia="zh-CN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760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544" w:leader="none"/>
              </w:tabs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 на 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37,5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37,5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514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10050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37,5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98,1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/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ind w:right="143" w:hanging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98,1</w:t>
            </w:r>
          </w:p>
        </w:tc>
      </w:tr>
      <w:tr>
        <w:trPr>
          <w:trHeight w:val="205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/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98,1</w:t>
            </w:r>
          </w:p>
        </w:tc>
      </w:tr>
      <w:tr>
        <w:trPr>
          <w:trHeight w:val="424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98,1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98,1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11,5</w:t>
            </w:r>
          </w:p>
        </w:tc>
      </w:tr>
      <w:tr>
        <w:trPr>
          <w:trHeight w:val="386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cs="Times New Roman CYR" w:ascii="Times New Roman CYR" w:hAnsi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10,5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10,0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2021 году»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</w:rPr>
            </w:pPr>
            <w:r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0,5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0,5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0,5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/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2021 году»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/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Ведомственная целевая программа «О противодействии коррупции на территории Новопетровского сельского поселения Павловского района в 2021 году»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rPr>
          <w:trHeight w:val="1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rPr>
          <w:trHeight w:val="34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/>
                <w:bCs/>
              </w:rPr>
            </w:pPr>
            <w:r>
              <w:rPr>
                <w:b/>
                <w:bCs/>
              </w:rPr>
              <w:t>4176,6</w:t>
            </w:r>
          </w:p>
        </w:tc>
      </w:tr>
      <w:tr>
        <w:trPr>
          <w:trHeight w:val="283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4176,6</w:t>
            </w:r>
          </w:p>
        </w:tc>
      </w:tr>
      <w:tr>
        <w:trPr>
          <w:trHeight w:val="23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2990,6</w:t>
            </w:r>
          </w:p>
        </w:tc>
      </w:tr>
      <w:tr>
        <w:trPr>
          <w:trHeight w:val="23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2990,6</w:t>
            </w:r>
          </w:p>
        </w:tc>
      </w:tr>
      <w:tr>
        <w:trPr>
          <w:trHeight w:val="23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2990,6</w:t>
            </w:r>
          </w:p>
        </w:tc>
      </w:tr>
      <w:tr>
        <w:trPr>
          <w:trHeight w:val="23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2990,6</w:t>
            </w:r>
          </w:p>
        </w:tc>
      </w:tr>
      <w:tr>
        <w:trPr>
          <w:trHeight w:val="23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/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2021 год»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1186,0</w:t>
            </w:r>
          </w:p>
        </w:tc>
      </w:tr>
      <w:tr>
        <w:trPr>
          <w:trHeight w:val="23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района,</w:t>
            </w:r>
            <w:r>
              <w:rPr/>
              <w:t xml:space="preserve"> в том числе осуществление расходов на условиях софинансирования мероприятий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730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1186,0</w:t>
            </w:r>
          </w:p>
        </w:tc>
      </w:tr>
      <w:tr>
        <w:trPr>
          <w:trHeight w:val="23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730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S2440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1186,0</w:t>
            </w:r>
          </w:p>
        </w:tc>
      </w:tr>
      <w:tr>
        <w:trPr>
          <w:trHeight w:val="23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730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S2440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1186,0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1160,4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1160,4</w:t>
            </w:r>
          </w:p>
        </w:tc>
      </w:tr>
      <w:tr>
        <w:trPr>
          <w:trHeight w:val="31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710,4</w:t>
            </w:r>
          </w:p>
        </w:tc>
      </w:tr>
      <w:tr>
        <w:trPr>
          <w:trHeight w:val="33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710,4</w:t>
            </w:r>
          </w:p>
        </w:tc>
      </w:tr>
      <w:tr>
        <w:trPr>
          <w:trHeight w:val="209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710,4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710,4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kern w:val="2"/>
              </w:rPr>
              <w:t xml:space="preserve">Ведомственная целевая программа </w:t>
            </w:r>
            <w:r>
              <w:rPr/>
              <w:t>Новопетровского сельского поселения Павловского района «Формирование современной городской среды на 2021-2024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kern w:val="2"/>
              </w:rPr>
            </w:pPr>
            <w:r>
              <w:rPr>
                <w:kern w:val="2"/>
              </w:rPr>
              <w:t xml:space="preserve">Прочие мероприятия по формированию </w:t>
            </w:r>
            <w:r>
              <w:rPr/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kern w:val="2"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Web"/>
              <w:spacing w:before="0" w:after="0"/>
              <w:rPr>
                <w:bCs/>
              </w:rPr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740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450,0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b/>
              </w:rPr>
            </w:pPr>
            <w:r>
              <w:rPr>
                <w:b/>
              </w:rPr>
              <w:t>10,0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10,0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both"/>
              <w:rPr>
                <w:bCs/>
              </w:rPr>
            </w:pPr>
            <w:r>
              <w:rPr>
                <w:kern w:val="2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2021 году»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highlight w:val="yellow"/>
              </w:rPr>
            </w:pPr>
            <w:r>
              <w:rPr/>
              <w:t>710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10,0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710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10,0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710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10,0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710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/>
              <w:t>10,0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snapToGrid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3256,0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3256,0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3256,0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397,0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397,0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397,0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255,2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spacing w:before="0" w:after="120"/>
              <w:rPr>
                <w:bCs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>
              <w:rPr/>
              <w:t>(памятникам истории и культуры)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255,2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255,2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159,0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>
              <w:rPr>
                <w:bCs/>
                <w:color w:val="26282F"/>
              </w:rPr>
              <w:t xml:space="preserve">Поддержка социально ориентированных некоммерческих организаций </w:t>
            </w:r>
            <w:r>
              <w:rPr>
                <w:bCs/>
              </w:rPr>
              <w:t>в 2021 году»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4253" w:leader="none"/>
              </w:tabs>
              <w:rPr/>
            </w:pPr>
            <w:r>
              <w:rPr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right"/>
              <w:rPr/>
            </w:pPr>
            <w:r>
              <w:rPr/>
              <w:t>9,0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both"/>
              <w:rPr>
                <w:color w:val="000000"/>
                <w:lang w:eastAsia="zh-CN"/>
              </w:rPr>
            </w:pPr>
            <w:r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>
        <w:trPr>
          <w:trHeight w:val="52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uppressAutoHyphens w:val="false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center" w:pos="4677" w:leader="none"/>
                <w:tab w:val="right" w:pos="9355" w:leader="none"/>
              </w:tabs>
              <w:suppressAutoHyphens w:val="false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>ПРИЛОЖЕНИЕ № 5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Style25"/>
        <w:tabs>
          <w:tab w:val="clear" w:pos="4677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22.04.2021 № 21/67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8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Normal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>
      <w:pPr>
        <w:pStyle w:val="Normal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от 22.12.2020 № 15/55</w:t>
      </w:r>
    </w:p>
    <w:p>
      <w:pPr>
        <w:pStyle w:val="Normal"/>
        <w:jc w:val="right"/>
        <w:rPr>
          <w:b/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</w:r>
    </w:p>
    <w:p>
      <w:pPr>
        <w:pStyle w:val="Normal"/>
        <w:jc w:val="center"/>
        <w:rPr>
          <w:b/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</w:r>
    </w:p>
    <w:p>
      <w:pPr>
        <w:pStyle w:val="Normal"/>
        <w:jc w:val="center"/>
        <w:rPr>
          <w:b/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2021 год</w:t>
      </w:r>
    </w:p>
    <w:p>
      <w:pPr>
        <w:pStyle w:val="Normal"/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</w:r>
    </w:p>
    <w:p>
      <w:pPr>
        <w:pStyle w:val="Normal"/>
        <w:jc w:val="right"/>
        <w:rPr>
          <w:b/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W w:w="9639" w:type="dxa"/>
        <w:jc w:val="left"/>
        <w:tblInd w:w="5" w:type="dxa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2976"/>
        <w:gridCol w:w="5246"/>
        <w:gridCol w:w="1417"/>
      </w:tblGrid>
      <w:tr>
        <w:trPr>
          <w:trHeight w:val="2209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pacing w:val="-6"/>
              </w:rPr>
            </w:pPr>
            <w:r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>
        <w:trPr>
          <w:trHeight w:val="574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right="252" w:hanging="0"/>
              <w:jc w:val="center"/>
              <w:rPr>
                <w:spacing w:val="-6"/>
              </w:rPr>
            </w:pPr>
            <w:r>
              <w:rPr>
                <w:spacing w:val="-6"/>
              </w:rPr>
              <w:t>3088,0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000 01 05 00 00 00 0000 000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right="252" w:hanging="0"/>
              <w:jc w:val="center"/>
              <w:rPr>
                <w:spacing w:val="-6"/>
              </w:rPr>
            </w:pPr>
            <w:r>
              <w:rPr>
                <w:spacing w:val="-6"/>
              </w:rPr>
              <w:t>3088,0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ind w:right="252" w:hanging="0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</w:t>
            </w:r>
            <w:r>
              <w:rPr>
                <w:spacing w:val="-6"/>
              </w:rPr>
              <w:t>-10409,9</w:t>
            </w:r>
          </w:p>
        </w:tc>
      </w:tr>
      <w:tr>
        <w:trPr>
          <w:trHeight w:val="95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-10409,9</w:t>
            </w:r>
          </w:p>
        </w:tc>
      </w:tr>
      <w:tr>
        <w:trPr>
          <w:trHeight w:val="475" w:hRule="atLeast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-10409,9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pacing w:val="-6"/>
              </w:rPr>
              <w:t>13497,9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pacing w:val="-6"/>
              </w:rPr>
              <w:t>13497,9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000 01 05 02 01 00 0000 610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pacing w:val="-6"/>
              </w:rPr>
              <w:t>13497,9</w:t>
            </w:r>
          </w:p>
        </w:tc>
      </w:tr>
    </w:tbl>
    <w:p>
      <w:pPr>
        <w:pStyle w:val="Normal"/>
        <w:ind w:left="4962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center" w:pos="4153" w:leader="none"/>
          <w:tab w:val="left" w:pos="4500" w:leader="none"/>
          <w:tab w:val="right" w:pos="8306" w:leader="none"/>
          <w:tab w:val="right" w:pos="9355" w:leader="none"/>
        </w:tabs>
        <w:suppressAutoHyphens w:val="false"/>
        <w:ind w:left="5664" w:hanging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>
      <w:pPr>
        <w:pStyle w:val="Normal"/>
        <w:widowControl w:val="false"/>
        <w:numPr>
          <w:ilvl w:val="0"/>
          <w:numId w:val="0"/>
        </w:numPr>
        <w:suppressAutoHyphens w:val="false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ПРИЛОЖЕНИЕ № 6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>
      <w:pPr>
        <w:pStyle w:val="Normal"/>
        <w:ind w:left="5580" w:hanging="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>
      <w:pPr>
        <w:pStyle w:val="Style25"/>
        <w:tabs>
          <w:tab w:val="clear" w:pos="4677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22.04.2021 № 21/67 </w:t>
      </w:r>
    </w:p>
    <w:p>
      <w:pPr>
        <w:pStyle w:val="Normal"/>
        <w:tabs>
          <w:tab w:val="clear" w:pos="708"/>
          <w:tab w:val="center" w:pos="4153" w:leader="none"/>
          <w:tab w:val="left" w:pos="4500" w:leader="none"/>
          <w:tab w:val="right" w:pos="8306" w:leader="none"/>
          <w:tab w:val="right" w:pos="9355" w:leader="none"/>
        </w:tabs>
        <w:suppressAutoHyphens w:val="false"/>
        <w:ind w:left="5664" w:hanging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center" w:pos="4153" w:leader="none"/>
          <w:tab w:val="left" w:pos="4500" w:leader="none"/>
          <w:tab w:val="right" w:pos="8306" w:leader="none"/>
          <w:tab w:val="right" w:pos="9355" w:leader="none"/>
        </w:tabs>
        <w:suppressAutoHyphens w:val="false"/>
        <w:ind w:left="5664" w:hanging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9</w:t>
      </w:r>
    </w:p>
    <w:p>
      <w:pPr>
        <w:pStyle w:val="Normal"/>
        <w:tabs>
          <w:tab w:val="clear" w:pos="708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suppressAutoHyphens w:val="false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>
      <w:pPr>
        <w:pStyle w:val="Normal"/>
        <w:tabs>
          <w:tab w:val="clear" w:pos="708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suppressAutoHyphens w:val="false"/>
        <w:ind w:left="5664" w:hanging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>
      <w:pPr>
        <w:pStyle w:val="Normal"/>
        <w:tabs>
          <w:tab w:val="clear" w:pos="708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suppressAutoHyphens w:val="false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>
      <w:pPr>
        <w:pStyle w:val="Normal"/>
        <w:tabs>
          <w:tab w:val="clear" w:pos="708"/>
          <w:tab w:val="center" w:pos="4153" w:leader="none"/>
          <w:tab w:val="left" w:pos="4500" w:leader="none"/>
          <w:tab w:val="left" w:pos="5670" w:leader="none"/>
          <w:tab w:val="right" w:pos="8306" w:leader="none"/>
          <w:tab w:val="right" w:pos="9355" w:leader="none"/>
        </w:tabs>
        <w:suppressAutoHyphens w:val="false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22.12.2020 № 15/55</w:t>
      </w:r>
    </w:p>
    <w:p>
      <w:pPr>
        <w:pStyle w:val="Normal"/>
        <w:jc w:val="center"/>
        <w:rPr>
          <w:b/>
          <w:b/>
          <w:sz w:val="28"/>
          <w:szCs w:val="20"/>
        </w:rPr>
      </w:pPr>
      <w:r>
        <w:rPr>
          <w:b/>
          <w:sz w:val="28"/>
          <w:szCs w:val="20"/>
        </w:rPr>
      </w:r>
    </w:p>
    <w:p>
      <w:pPr>
        <w:pStyle w:val="Normal"/>
        <w:suppressAutoHyphens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2021 году</w:t>
      </w:r>
    </w:p>
    <w:p>
      <w:pPr>
        <w:pStyle w:val="Normal"/>
        <w:suppressAutoHyphens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tbl>
      <w:tblPr>
        <w:tblW w:w="97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22"/>
        <w:gridCol w:w="7707"/>
        <w:gridCol w:w="1418"/>
      </w:tblGrid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№ </w:t>
            </w:r>
            <w:r>
              <w:rPr>
                <w:bCs/>
                <w:lang w:eastAsia="ru-RU"/>
              </w:rPr>
              <w:t>п/п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Сумма (тыс. руб.)</w:t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</w:t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2021 году»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667,9</w:t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/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2021 году»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highlight w:val="white"/>
                <w:lang w:eastAsia="ru-RU"/>
              </w:rPr>
            </w:pPr>
            <w:r>
              <w:rPr>
                <w:bCs/>
                <w:shd w:fill="FFFFFF" w:val="clear"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highlight w:val="white"/>
                <w:lang w:eastAsia="ru-RU"/>
              </w:rPr>
            </w:pPr>
            <w:r>
              <w:rPr>
                <w:bCs/>
                <w:shd w:fill="FFFFFF" w:val="clear"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shd w:fill="FFFFFF" w:val="clear"/>
                <w:lang w:eastAsia="ru-RU"/>
              </w:rPr>
              <w:t>6,0</w:t>
            </w:r>
          </w:p>
        </w:tc>
      </w:tr>
      <w:tr>
        <w:trPr>
          <w:trHeight w:val="929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2021 году»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12,5</w:t>
            </w:r>
          </w:p>
        </w:tc>
      </w:tr>
      <w:tr>
        <w:trPr>
          <w:trHeight w:val="803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kern w:val="2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2021 году».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>
        <w:trPr>
          <w:trHeight w:val="1104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2021 году»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rPr>
          <w:trHeight w:val="1273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/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2021 году»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rPr>
          <w:trHeight w:val="886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/>
              <w:t>Ведомственная целевая программа «О противодействии коррупции на территории Новопетровского сельского поселения Павловского района в 2021 году»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0,5</w:t>
            </w:r>
          </w:p>
        </w:tc>
      </w:tr>
      <w:tr>
        <w:trPr>
          <w:trHeight w:val="886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/>
            </w:pPr>
            <w:r>
              <w:rPr/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2021 год»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1186,0</w:t>
            </w:r>
          </w:p>
        </w:tc>
      </w:tr>
      <w:tr>
        <w:trPr>
          <w:trHeight w:val="1104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kern w:val="2"/>
              </w:rPr>
            </w:pPr>
            <w:r>
              <w:rPr>
                <w:kern w:val="2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2021 году»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>
        <w:trPr>
          <w:trHeight w:val="1104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/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>
              <w:rPr>
                <w:bCs/>
                <w:color w:val="26282F"/>
              </w:rPr>
              <w:t xml:space="preserve">Поддержка социально ориентированных некоммерческих организаций </w:t>
            </w:r>
            <w:r>
              <w:rPr>
                <w:bCs/>
              </w:rPr>
              <w:t>в 2021 году»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9,0</w:t>
            </w:r>
          </w:p>
        </w:tc>
      </w:tr>
      <w:tr>
        <w:trPr>
          <w:trHeight w:val="1104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/>
            </w:pPr>
            <w:r>
              <w:rPr>
                <w:bCs/>
                <w:kern w:val="2"/>
              </w:rPr>
              <w:t xml:space="preserve">Ведомственная целевая программа </w:t>
            </w:r>
            <w:r>
              <w:rPr/>
              <w:t>«Использование и охрана земель на территории Новопетровского сельского поселения Павловского района» на 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>
        <w:trPr>
          <w:trHeight w:val="1104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kern w:val="2"/>
              </w:rPr>
            </w:pPr>
            <w:r>
              <w:rPr/>
              <w:t>Ведомственная целевая программа Новопетровского сельского поселения Павловского района «Формирование современной городской среды на 2021-2024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450,0</w:t>
            </w:r>
          </w:p>
        </w:tc>
      </w:tr>
      <w:tr>
        <w:trPr>
          <w:trHeight w:val="1104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/>
            </w:pPr>
            <w:r>
              <w:rPr>
                <w:szCs w:val="28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2020-2022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>
        <w:trPr>
          <w:trHeight w:val="1104" w:hRule="atLeast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/>
            </w:pPr>
            <w:r>
              <w:rPr>
                <w:rFonts w:eastAsia="Calibri"/>
                <w:lang w:eastAsia="zh-CN"/>
              </w:rPr>
              <w:t xml:space="preserve">Ведомственная целевая программа </w:t>
            </w:r>
            <w:r>
              <w:rPr>
                <w:bCs/>
                <w:lang w:eastAsia="ru-RU"/>
              </w:rPr>
              <w:t>«Об обеспечении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 на 2021 год</w:t>
            </w:r>
            <w:bookmarkStart w:id="5" w:name="_GoBack"/>
            <w:bookmarkEnd w:id="5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2,0</w:t>
            </w:r>
          </w:p>
        </w:tc>
      </w:tr>
      <w:tr>
        <w:trPr/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</w:r>
          </w:p>
        </w:tc>
        <w:tc>
          <w:tcPr>
            <w:tcW w:w="7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ind w:right="-143" w:hanging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2361,9</w:t>
            </w:r>
          </w:p>
        </w:tc>
      </w:tr>
    </w:tbl>
    <w:p>
      <w:pPr>
        <w:pStyle w:val="Normal"/>
        <w:suppressAutoHyphens w:val="false"/>
        <w:spacing w:lineRule="auto" w:line="259" w:before="0" w:after="160"/>
        <w:ind w:right="-143" w:hanging="0"/>
        <w:rPr>
          <w:rFonts w:ascii="Calibri" w:hAnsi="Calibri" w:eastAsia="Calibri"/>
          <w:lang w:eastAsia="en-US"/>
        </w:rPr>
      </w:pPr>
      <w:r>
        <w:rPr>
          <w:rFonts w:eastAsia="Calibri" w:ascii="Calibri" w:hAnsi="Calibri"/>
          <w:lang w:eastAsia="en-US"/>
        </w:rPr>
      </w:r>
    </w:p>
    <w:p>
      <w:pPr>
        <w:pStyle w:val="Normal"/>
        <w:ind w:left="4962" w:right="-143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962" w:right="-143" w:hanging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TimesNewRomanPSM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tabs>
          <w:tab w:val="num" w:pos="0"/>
        </w:tabs>
        <w:ind w:left="636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36b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36547e"/>
    <w:pPr>
      <w:keepNext w:val="true"/>
      <w:numPr>
        <w:ilvl w:val="0"/>
        <w:numId w:val="1"/>
      </w:numPr>
      <w:suppressAutoHyphens w:val="false"/>
      <w:spacing w:lineRule="auto" w:line="348"/>
      <w:jc w:val="both"/>
      <w:outlineLvl w:val="0"/>
    </w:pPr>
    <w:rPr>
      <w:sz w:val="28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uiPriority w:val="99"/>
    <w:qFormat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character" w:styleId="Style13">
    <w:name w:val="Интернет-ссылка"/>
    <w:uiPriority w:val="99"/>
    <w:rsid w:val="0036547e"/>
    <w:rPr>
      <w:rFonts w:cs="Times New Roman"/>
      <w:color w:val="0000FF"/>
      <w:u w:val="single"/>
    </w:rPr>
  </w:style>
  <w:style w:type="character" w:styleId="Style14" w:customStyle="1">
    <w:name w:val="Верхний колонтитул Знак"/>
    <w:link w:val="a5"/>
    <w:uiPriority w:val="99"/>
    <w:qFormat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character" w:styleId="Style15" w:customStyle="1">
    <w:name w:val="Основной текст Знак"/>
    <w:link w:val="a8"/>
    <w:uiPriority w:val="99"/>
    <w:qFormat/>
    <w:locked/>
    <w:rsid w:val="008d2175"/>
    <w:rPr>
      <w:rFonts w:ascii="Times New Roman" w:hAnsi="Times New Roman" w:eastAsia="Arial Unicode MS" w:cs="Tahoma"/>
      <w:sz w:val="24"/>
      <w:szCs w:val="24"/>
      <w:lang w:eastAsia="zh-CN"/>
    </w:rPr>
  </w:style>
  <w:style w:type="character" w:styleId="Style16" w:customStyle="1">
    <w:name w:val="Нижний колонтитул Знак"/>
    <w:link w:val="aa"/>
    <w:uiPriority w:val="99"/>
    <w:qFormat/>
    <w:locked/>
    <w:rsid w:val="008d2175"/>
    <w:rPr>
      <w:rFonts w:ascii="Times New Roman" w:hAnsi="Times New Roman" w:eastAsia="Arial Unicode MS" w:cs="Tahoma"/>
      <w:sz w:val="24"/>
      <w:szCs w:val="24"/>
      <w:lang w:eastAsia="zh-CN"/>
    </w:rPr>
  </w:style>
  <w:style w:type="character" w:styleId="Style17" w:customStyle="1">
    <w:name w:val="Текст выноски Знак"/>
    <w:link w:val="ac"/>
    <w:uiPriority w:val="99"/>
    <w:qFormat/>
    <w:locked/>
    <w:rsid w:val="008d2175"/>
    <w:rPr>
      <w:rFonts w:ascii="Tahoma" w:hAnsi="Tahoma" w:eastAsia="Arial Unicode MS" w:cs="Tahoma"/>
      <w:sz w:val="16"/>
      <w:szCs w:val="16"/>
      <w:lang w:eastAsia="zh-CN"/>
    </w:rPr>
  </w:style>
  <w:style w:type="character" w:styleId="Style18" w:customStyle="1">
    <w:name w:val="Основной текст с отступом Знак"/>
    <w:link w:val="ae"/>
    <w:uiPriority w:val="99"/>
    <w:semiHidden/>
    <w:qFormat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uiPriority w:val="99"/>
    <w:qFormat/>
    <w:rsid w:val="001f4856"/>
    <w:rPr>
      <w:rFonts w:ascii="Times New Roman" w:hAnsi="Times New Roman" w:cs="Times New Roman"/>
      <w:sz w:val="28"/>
      <w:lang w:val="ru-RU" w:eastAsia="en-US"/>
    </w:rPr>
  </w:style>
  <w:style w:type="character" w:styleId="AbsatzStandardschriftart" w:customStyle="1">
    <w:name w:val="Absatz-Standardschriftart"/>
    <w:uiPriority w:val="99"/>
    <w:qFormat/>
    <w:rsid w:val="00761eb4"/>
    <w:rPr/>
  </w:style>
  <w:style w:type="character" w:styleId="2" w:customStyle="1">
    <w:name w:val="Основной шрифт абзаца2"/>
    <w:uiPriority w:val="99"/>
    <w:qFormat/>
    <w:rsid w:val="00761eb4"/>
    <w:rPr/>
  </w:style>
  <w:style w:type="character" w:styleId="WWAbsatzStandardschriftart" w:customStyle="1">
    <w:name w:val="WW-Absatz-Standardschriftart"/>
    <w:uiPriority w:val="99"/>
    <w:qFormat/>
    <w:rsid w:val="00761eb4"/>
    <w:rPr/>
  </w:style>
  <w:style w:type="character" w:styleId="12" w:customStyle="1">
    <w:name w:val="Основной шрифт абзаца1"/>
    <w:uiPriority w:val="99"/>
    <w:qFormat/>
    <w:rsid w:val="00761eb4"/>
    <w:rPr/>
  </w:style>
  <w:style w:type="paragraph" w:styleId="Style19" w:customStyle="1">
    <w:name w:val="Заголовок"/>
    <w:basedOn w:val="Normal"/>
    <w:next w:val="Style20"/>
    <w:uiPriority w:val="99"/>
    <w:qFormat/>
    <w:rsid w:val="00761eb4"/>
    <w:pPr>
      <w:keepNext w:val="true"/>
      <w:widowControl w:val="false"/>
      <w:suppressAutoHyphens w:val="false"/>
      <w:spacing w:before="240" w:after="120"/>
    </w:pPr>
    <w:rPr>
      <w:rFonts w:ascii="Arial" w:hAnsi="Arial" w:eastAsia="Microsoft YaHei" w:cs="Mangal"/>
      <w:sz w:val="28"/>
      <w:szCs w:val="28"/>
      <w:lang w:eastAsia="zh-CN"/>
    </w:rPr>
  </w:style>
  <w:style w:type="paragraph" w:styleId="Style20">
    <w:name w:val="Body Text"/>
    <w:basedOn w:val="Normal"/>
    <w:link w:val="a9"/>
    <w:uiPriority w:val="99"/>
    <w:rsid w:val="008d2175"/>
    <w:pPr>
      <w:widowControl w:val="false"/>
      <w:suppressAutoHyphens w:val="false"/>
      <w:spacing w:before="0" w:after="120"/>
    </w:pPr>
    <w:rPr>
      <w:rFonts w:eastAsia="Arial Unicode MS" w:cs="Tahoma"/>
      <w:lang w:eastAsia="zh-CN"/>
    </w:rPr>
  </w:style>
  <w:style w:type="paragraph" w:styleId="Style21">
    <w:name w:val="List"/>
    <w:basedOn w:val="Style20"/>
    <w:uiPriority w:val="99"/>
    <w:rsid w:val="00761eb4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21" w:customStyle="1">
    <w:name w:val="Основной текст 21"/>
    <w:basedOn w:val="Normal"/>
    <w:uiPriority w:val="99"/>
    <w:qFormat/>
    <w:rsid w:val="00e50d5c"/>
    <w:pPr>
      <w:jc w:val="center"/>
    </w:pPr>
    <w:rPr>
      <w:sz w:val="28"/>
      <w:szCs w:val="20"/>
    </w:rPr>
  </w:style>
  <w:style w:type="paragraph" w:styleId="ListParagraph">
    <w:name w:val="List Paragraph"/>
    <w:basedOn w:val="Normal"/>
    <w:uiPriority w:val="99"/>
    <w:qFormat/>
    <w:rsid w:val="0036547e"/>
    <w:pPr>
      <w:spacing w:before="0" w:after="0"/>
      <w:ind w:left="720" w:hanging="0"/>
      <w:contextualSpacing/>
    </w:pPr>
    <w:rPr/>
  </w:style>
  <w:style w:type="paragraph" w:styleId="13" w:customStyle="1">
    <w:name w:val="Текст1"/>
    <w:basedOn w:val="Normal"/>
    <w:uiPriority w:val="99"/>
    <w:qFormat/>
    <w:rsid w:val="0036547e"/>
    <w:pPr>
      <w:suppressAutoHyphens w:val="false"/>
    </w:pPr>
    <w:rPr>
      <w:rFonts w:ascii="Courier New" w:hAnsi="Courier New" w:cs="Courier New"/>
      <w:sz w:val="20"/>
      <w:szCs w:val="20"/>
      <w:lang w:eastAsia="zh-CN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6"/>
    <w:uiPriority w:val="99"/>
    <w:rsid w:val="0036547e"/>
    <w:pPr>
      <w:tabs>
        <w:tab w:val="clear" w:pos="708"/>
        <w:tab w:val="center" w:pos="4677" w:leader="none"/>
        <w:tab w:val="right" w:pos="9355" w:leader="none"/>
      </w:tabs>
      <w:suppressAutoHyphens w:val="false"/>
    </w:pPr>
    <w:rPr>
      <w:lang w:eastAsia="ru-RU"/>
    </w:rPr>
  </w:style>
  <w:style w:type="paragraph" w:styleId="Style26" w:customStyle="1">
    <w:name w:val="обычный_"/>
    <w:basedOn w:val="Normal"/>
    <w:autoRedefine/>
    <w:uiPriority w:val="99"/>
    <w:qFormat/>
    <w:rsid w:val="0036547e"/>
    <w:pPr>
      <w:widowControl w:val="false"/>
      <w:suppressAutoHyphens w:val="false"/>
      <w:jc w:val="both"/>
    </w:pPr>
    <w:rPr>
      <w:sz w:val="28"/>
      <w:szCs w:val="28"/>
      <w:lang w:eastAsia="en-US"/>
    </w:rPr>
  </w:style>
  <w:style w:type="paragraph" w:styleId="Style27" w:customStyle="1">
    <w:name w:val="Содержимое таблицы"/>
    <w:basedOn w:val="Normal"/>
    <w:uiPriority w:val="99"/>
    <w:qFormat/>
    <w:rsid w:val="00761eb4"/>
    <w:pPr>
      <w:widowControl w:val="false"/>
      <w:suppressLineNumbers/>
      <w:suppressAutoHyphens w:val="false"/>
    </w:pPr>
    <w:rPr>
      <w:rFonts w:eastAsia="Arial Unicode MS" w:cs="Tahoma"/>
      <w:lang w:eastAsia="zh-CN"/>
    </w:rPr>
  </w:style>
  <w:style w:type="paragraph" w:styleId="ConsTitle" w:customStyle="1">
    <w:name w:val="ConsTitle"/>
    <w:uiPriority w:val="99"/>
    <w:qFormat/>
    <w:rsid w:val="008d2175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eastAsia="zh-CN" w:val="ru-RU" w:bidi="ar-SA"/>
    </w:rPr>
  </w:style>
  <w:style w:type="paragraph" w:styleId="Style28">
    <w:name w:val="Footer"/>
    <w:basedOn w:val="Normal"/>
    <w:link w:val="ab"/>
    <w:uiPriority w:val="99"/>
    <w:rsid w:val="008d2175"/>
    <w:pPr>
      <w:widowControl w:val="false"/>
      <w:tabs>
        <w:tab w:val="clear" w:pos="708"/>
        <w:tab w:val="center" w:pos="4677" w:leader="none"/>
        <w:tab w:val="right" w:pos="9355" w:leader="none"/>
      </w:tabs>
      <w:suppressAutoHyphens w:val="false"/>
    </w:pPr>
    <w:rPr>
      <w:rFonts w:eastAsia="Arial Unicode MS" w:cs="Tahoma"/>
      <w:lang w:eastAsia="zh-CN"/>
    </w:rPr>
  </w:style>
  <w:style w:type="paragraph" w:styleId="BalloonText">
    <w:name w:val="Balloon Text"/>
    <w:basedOn w:val="Normal"/>
    <w:link w:val="ad"/>
    <w:uiPriority w:val="99"/>
    <w:qFormat/>
    <w:rsid w:val="008d2175"/>
    <w:pPr>
      <w:widowControl w:val="false"/>
      <w:suppressAutoHyphens w:val="false"/>
    </w:pPr>
    <w:rPr>
      <w:rFonts w:ascii="Tahoma" w:hAnsi="Tahoma" w:eastAsia="Arial Unicode MS" w:cs="Tahoma"/>
      <w:sz w:val="16"/>
      <w:szCs w:val="16"/>
      <w:lang w:eastAsia="zh-CN"/>
    </w:rPr>
  </w:style>
  <w:style w:type="paragraph" w:styleId="Style29">
    <w:name w:val="Body Text Indent"/>
    <w:basedOn w:val="Normal"/>
    <w:link w:val="af"/>
    <w:uiPriority w:val="99"/>
    <w:semiHidden/>
    <w:rsid w:val="00955536"/>
    <w:pPr>
      <w:spacing w:before="0" w:after="120"/>
      <w:ind w:left="283" w:hanging="0"/>
    </w:pPr>
    <w:rPr/>
  </w:style>
  <w:style w:type="paragraph" w:styleId="Style30" w:customStyle="1">
    <w:name w:val="обычный_ Знак Знак"/>
    <w:basedOn w:val="Normal"/>
    <w:autoRedefine/>
    <w:uiPriority w:val="99"/>
    <w:qFormat/>
    <w:rsid w:val="001f4856"/>
    <w:pPr>
      <w:suppressAutoHyphens w:val="false"/>
      <w:spacing w:lineRule="auto" w:line="276" w:before="0" w:after="200"/>
      <w:ind w:firstLine="720"/>
    </w:pPr>
    <w:rPr>
      <w:rFonts w:eastAsia="Calibri"/>
      <w:szCs w:val="28"/>
      <w:lang w:eastAsia="en-US"/>
    </w:rPr>
  </w:style>
  <w:style w:type="paragraph" w:styleId="Caption">
    <w:name w:val="caption"/>
    <w:basedOn w:val="Normal"/>
    <w:uiPriority w:val="99"/>
    <w:qFormat/>
    <w:rsid w:val="00761eb4"/>
    <w:pPr>
      <w:widowControl w:val="false"/>
      <w:suppressLineNumbers/>
      <w:suppressAutoHyphens w:val="false"/>
      <w:spacing w:before="120" w:after="120"/>
    </w:pPr>
    <w:rPr>
      <w:rFonts w:eastAsia="Arial Unicode MS" w:cs="Mangal"/>
      <w:i/>
      <w:iCs/>
      <w:lang w:eastAsia="zh-CN"/>
    </w:rPr>
  </w:style>
  <w:style w:type="paragraph" w:styleId="22" w:customStyle="1">
    <w:name w:val="Указатель2"/>
    <w:basedOn w:val="Normal"/>
    <w:uiPriority w:val="99"/>
    <w:qFormat/>
    <w:rsid w:val="00761eb4"/>
    <w:pPr>
      <w:widowControl w:val="false"/>
      <w:suppressLineNumbers/>
      <w:suppressAutoHyphens w:val="false"/>
    </w:pPr>
    <w:rPr>
      <w:rFonts w:eastAsia="Arial Unicode MS" w:cs="Mangal"/>
      <w:lang w:eastAsia="zh-CN"/>
    </w:rPr>
  </w:style>
  <w:style w:type="paragraph" w:styleId="14" w:customStyle="1">
    <w:name w:val="Название объекта1"/>
    <w:basedOn w:val="Normal"/>
    <w:uiPriority w:val="99"/>
    <w:qFormat/>
    <w:rsid w:val="00761eb4"/>
    <w:pPr>
      <w:widowControl w:val="false"/>
      <w:suppressLineNumbers/>
      <w:suppressAutoHyphens w:val="false"/>
      <w:spacing w:before="120" w:after="120"/>
    </w:pPr>
    <w:rPr>
      <w:rFonts w:eastAsia="Arial Unicode MS" w:cs="Mangal"/>
      <w:i/>
      <w:iCs/>
      <w:lang w:eastAsia="zh-CN"/>
    </w:rPr>
  </w:style>
  <w:style w:type="paragraph" w:styleId="15" w:customStyle="1">
    <w:name w:val="Указатель1"/>
    <w:basedOn w:val="Normal"/>
    <w:uiPriority w:val="99"/>
    <w:qFormat/>
    <w:rsid w:val="00761eb4"/>
    <w:pPr>
      <w:widowControl w:val="false"/>
      <w:suppressLineNumbers/>
      <w:suppressAutoHyphens w:val="false"/>
    </w:pPr>
    <w:rPr>
      <w:rFonts w:eastAsia="Arial Unicode MS" w:cs="Mangal"/>
      <w:lang w:eastAsia="zh-CN"/>
    </w:rPr>
  </w:style>
  <w:style w:type="paragraph" w:styleId="Style31" w:customStyle="1">
    <w:name w:val="Заголовок таблицы"/>
    <w:basedOn w:val="Style27"/>
    <w:uiPriority w:val="99"/>
    <w:qFormat/>
    <w:rsid w:val="00761eb4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locked/>
    <w:rsid w:val="00db1eba"/>
    <w:pPr>
      <w:suppressAutoHyphens w:val="false"/>
      <w:spacing w:beforeAutospacing="1" w:afterAutospacing="1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rsid w:val="00f451d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F258E-F499-455B-B34D-033D6E76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8178</TotalTime>
  <Application>LibreOffice/6.4.7.2$Windows_x86 LibreOffice_project/639b8ac485750d5696d7590a72ef1b496725cfb5</Application>
  <Pages>23</Pages>
  <Words>5571</Words>
  <Characters>35136</Characters>
  <CharactersWithSpaces>40405</CharactersWithSpaces>
  <Paragraphs>2257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2014-11-13T09:49:00Z</dcterms:created>
  <dc:creator>финансист</dc:creator>
  <dc:description/>
  <dc:language>ru-RU</dc:language>
  <cp:lastModifiedBy/>
  <cp:lastPrinted>2021-04-22T15:29:21Z</cp:lastPrinted>
  <dcterms:modified xsi:type="dcterms:W3CDTF">2021-04-22T15:41:41Z</dcterms:modified>
  <cp:revision>184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